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107D7D" w:rsidRPr="009F032D" w:rsidTr="00A33752">
        <w:tc>
          <w:tcPr>
            <w:tcW w:w="4820" w:type="dxa"/>
            <w:tcBorders>
              <w:top w:val="nil"/>
              <w:left w:val="nil"/>
              <w:bottom w:val="thickThinSmallGap" w:sz="24" w:space="0" w:color="auto"/>
              <w:right w:val="nil"/>
            </w:tcBorders>
          </w:tcPr>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РЕСПУБЛИКА ТАТАРСТАН</w:t>
            </w:r>
          </w:p>
          <w:p w:rsidR="00107D7D" w:rsidRPr="009F032D" w:rsidRDefault="00107D7D" w:rsidP="004520F0">
            <w:pPr>
              <w:jc w:val="center"/>
              <w:rPr>
                <w:b/>
                <w:sz w:val="16"/>
                <w:szCs w:val="16"/>
                <w:lang w:val="tt-RU"/>
              </w:rPr>
            </w:pP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 xml:space="preserve">С О В Е Т </w:t>
            </w: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Нижнекамского муниципального района</w:t>
            </w:r>
          </w:p>
          <w:p w:rsidR="00107D7D" w:rsidRPr="009F032D" w:rsidRDefault="00107D7D" w:rsidP="004520F0">
            <w:pPr>
              <w:jc w:val="center"/>
              <w:rPr>
                <w:sz w:val="16"/>
                <w:szCs w:val="16"/>
                <w:lang w:val="tt-RU"/>
              </w:rPr>
            </w:pPr>
          </w:p>
          <w:p w:rsidR="00107D7D" w:rsidRPr="009F032D" w:rsidRDefault="00107D7D" w:rsidP="004520F0">
            <w:pPr>
              <w:jc w:val="center"/>
              <w:rPr>
                <w:sz w:val="20"/>
                <w:lang w:val="tt-RU"/>
              </w:rPr>
            </w:pPr>
            <w:r w:rsidRPr="009F032D">
              <w:rPr>
                <w:sz w:val="20"/>
                <w:lang w:val="tt-RU"/>
              </w:rPr>
              <w:t>423570, г.Нижнекамск, пр.Строителей,12</w:t>
            </w:r>
          </w:p>
          <w:p w:rsidR="00107D7D" w:rsidRPr="009F032D" w:rsidRDefault="00107D7D" w:rsidP="004520F0">
            <w:pPr>
              <w:jc w:val="center"/>
              <w:rPr>
                <w:sz w:val="20"/>
                <w:lang w:val="tt-RU"/>
              </w:rPr>
            </w:pPr>
            <w:r w:rsidRPr="009F032D">
              <w:rPr>
                <w:sz w:val="20"/>
                <w:lang w:val="tt-RU"/>
              </w:rPr>
              <w:t>факс (8555) 41-70-00, тел.42-41-41</w:t>
            </w:r>
          </w:p>
          <w:p w:rsidR="00107D7D" w:rsidRPr="009F032D" w:rsidRDefault="00107D7D" w:rsidP="004520F0">
            <w:pPr>
              <w:jc w:val="center"/>
              <w:rPr>
                <w:sz w:val="16"/>
                <w:szCs w:val="16"/>
                <w:lang w:val="tt-RU"/>
              </w:rPr>
            </w:pPr>
          </w:p>
        </w:tc>
        <w:tc>
          <w:tcPr>
            <w:tcW w:w="4819" w:type="dxa"/>
            <w:tcBorders>
              <w:top w:val="nil"/>
              <w:left w:val="nil"/>
              <w:bottom w:val="thickThinSmallGap" w:sz="24" w:space="0" w:color="auto"/>
              <w:right w:val="nil"/>
            </w:tcBorders>
          </w:tcPr>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 xml:space="preserve">ТАТАРСТАН РЕСПУБЛИКАСЫ </w:t>
            </w:r>
          </w:p>
          <w:p w:rsidR="00107D7D" w:rsidRPr="009F032D" w:rsidRDefault="00107D7D" w:rsidP="004520F0">
            <w:pPr>
              <w:jc w:val="center"/>
              <w:rPr>
                <w:b/>
                <w:sz w:val="16"/>
                <w:szCs w:val="16"/>
                <w:lang w:val="tt-RU"/>
              </w:rPr>
            </w:pP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Түбән Кама муниципаль районы</w:t>
            </w:r>
          </w:p>
          <w:p w:rsidR="00107D7D" w:rsidRPr="009F032D" w:rsidRDefault="00107D7D" w:rsidP="004520F0">
            <w:pPr>
              <w:jc w:val="center"/>
              <w:rPr>
                <w:rFonts w:ascii="Arial" w:hAnsi="Arial" w:cs="Arial"/>
                <w:b/>
                <w:lang w:val="tt-RU"/>
              </w:rPr>
            </w:pPr>
            <w:r w:rsidRPr="009F032D">
              <w:rPr>
                <w:rFonts w:ascii="Arial" w:hAnsi="Arial" w:cs="Arial"/>
                <w:b/>
                <w:sz w:val="22"/>
                <w:szCs w:val="22"/>
                <w:lang w:val="tt-RU"/>
              </w:rPr>
              <w:t>С О В Е Т Ы</w:t>
            </w:r>
          </w:p>
          <w:p w:rsidR="00107D7D" w:rsidRPr="009F032D" w:rsidRDefault="00107D7D" w:rsidP="004520F0">
            <w:pPr>
              <w:jc w:val="both"/>
              <w:rPr>
                <w:sz w:val="16"/>
                <w:szCs w:val="16"/>
                <w:lang w:val="tt-RU"/>
              </w:rPr>
            </w:pPr>
          </w:p>
          <w:p w:rsidR="00107D7D" w:rsidRPr="009F032D" w:rsidRDefault="00107D7D" w:rsidP="004520F0">
            <w:pPr>
              <w:jc w:val="center"/>
              <w:rPr>
                <w:sz w:val="20"/>
                <w:lang w:val="tt-RU"/>
              </w:rPr>
            </w:pPr>
            <w:r w:rsidRPr="009F032D">
              <w:rPr>
                <w:sz w:val="20"/>
                <w:lang w:val="tt-RU"/>
              </w:rPr>
              <w:t>423570, Түбән Кама шәһәре, Төзүчеләр пр., 12</w:t>
            </w:r>
          </w:p>
          <w:p w:rsidR="00107D7D" w:rsidRPr="009F032D" w:rsidRDefault="00107D7D" w:rsidP="004520F0">
            <w:pPr>
              <w:jc w:val="center"/>
              <w:rPr>
                <w:sz w:val="20"/>
                <w:lang w:val="tt-RU"/>
              </w:rPr>
            </w:pPr>
            <w:r w:rsidRPr="009F032D">
              <w:rPr>
                <w:sz w:val="20"/>
                <w:lang w:val="tt-RU"/>
              </w:rPr>
              <w:t>факс (8555) 41-70-00, тел.42-41-41</w:t>
            </w:r>
          </w:p>
          <w:p w:rsidR="00107D7D" w:rsidRPr="009F032D" w:rsidRDefault="00107D7D" w:rsidP="004520F0">
            <w:pPr>
              <w:jc w:val="center"/>
              <w:rPr>
                <w:sz w:val="16"/>
                <w:szCs w:val="16"/>
                <w:lang w:val="tt-RU"/>
              </w:rPr>
            </w:pPr>
          </w:p>
        </w:tc>
      </w:tr>
      <w:tr w:rsidR="00107D7D" w:rsidRPr="009F032D" w:rsidTr="00A33752">
        <w:tc>
          <w:tcPr>
            <w:tcW w:w="4820" w:type="dxa"/>
            <w:tcBorders>
              <w:top w:val="thickThinSmallGap" w:sz="24" w:space="0" w:color="auto"/>
              <w:left w:val="nil"/>
              <w:bottom w:val="nil"/>
              <w:right w:val="nil"/>
            </w:tcBorders>
          </w:tcPr>
          <w:p w:rsidR="00107D7D" w:rsidRPr="009F032D" w:rsidRDefault="00107D7D" w:rsidP="004520F0">
            <w:pPr>
              <w:jc w:val="center"/>
              <w:rPr>
                <w:b/>
                <w:sz w:val="18"/>
                <w:szCs w:val="18"/>
                <w:lang w:val="tt-RU"/>
              </w:rPr>
            </w:pPr>
          </w:p>
        </w:tc>
        <w:tc>
          <w:tcPr>
            <w:tcW w:w="4819" w:type="dxa"/>
            <w:tcBorders>
              <w:top w:val="thickThinSmallGap" w:sz="24" w:space="0" w:color="auto"/>
              <w:left w:val="nil"/>
              <w:bottom w:val="nil"/>
              <w:right w:val="nil"/>
            </w:tcBorders>
          </w:tcPr>
          <w:p w:rsidR="00107D7D" w:rsidRPr="009F032D" w:rsidRDefault="00107D7D" w:rsidP="004520F0">
            <w:pPr>
              <w:jc w:val="center"/>
              <w:rPr>
                <w:b/>
                <w:lang w:val="tt-RU"/>
              </w:rPr>
            </w:pPr>
          </w:p>
        </w:tc>
      </w:tr>
      <w:tr w:rsidR="00107D7D" w:rsidRPr="009F032D" w:rsidTr="00A33752">
        <w:tc>
          <w:tcPr>
            <w:tcW w:w="4820" w:type="dxa"/>
            <w:tcBorders>
              <w:top w:val="nil"/>
              <w:left w:val="nil"/>
              <w:bottom w:val="nil"/>
              <w:right w:val="nil"/>
            </w:tcBorders>
          </w:tcPr>
          <w:p w:rsidR="00107D7D" w:rsidRPr="009F032D" w:rsidRDefault="00107D7D" w:rsidP="004520F0">
            <w:pPr>
              <w:jc w:val="center"/>
              <w:rPr>
                <w:rFonts w:ascii="Arial" w:hAnsi="Arial" w:cs="Arial"/>
                <w:b/>
                <w:sz w:val="27"/>
                <w:szCs w:val="27"/>
                <w:lang w:val="tt-RU"/>
              </w:rPr>
            </w:pPr>
            <w:r w:rsidRPr="009F032D">
              <w:rPr>
                <w:rFonts w:ascii="Arial" w:hAnsi="Arial" w:cs="Arial"/>
                <w:b/>
                <w:sz w:val="27"/>
                <w:szCs w:val="27"/>
                <w:lang w:val="tt-RU"/>
              </w:rPr>
              <w:t>Р Е Ш Е Н И Е</w:t>
            </w:r>
          </w:p>
        </w:tc>
        <w:tc>
          <w:tcPr>
            <w:tcW w:w="4819" w:type="dxa"/>
            <w:tcBorders>
              <w:top w:val="nil"/>
              <w:left w:val="nil"/>
              <w:bottom w:val="nil"/>
              <w:right w:val="nil"/>
            </w:tcBorders>
          </w:tcPr>
          <w:p w:rsidR="00107D7D" w:rsidRPr="009F032D" w:rsidRDefault="00107D7D" w:rsidP="004520F0">
            <w:pPr>
              <w:jc w:val="center"/>
              <w:rPr>
                <w:rFonts w:ascii="Arial" w:hAnsi="Arial" w:cs="Arial"/>
                <w:b/>
                <w:sz w:val="27"/>
                <w:szCs w:val="27"/>
                <w:lang w:val="tt-RU"/>
              </w:rPr>
            </w:pPr>
            <w:r w:rsidRPr="009F032D">
              <w:rPr>
                <w:rFonts w:ascii="Arial" w:hAnsi="Arial" w:cs="Arial"/>
                <w:b/>
                <w:sz w:val="27"/>
                <w:szCs w:val="27"/>
                <w:lang w:val="tt-RU"/>
              </w:rPr>
              <w:t>К А Р А Р</w:t>
            </w:r>
          </w:p>
          <w:p w:rsidR="00107D7D" w:rsidRPr="009F032D" w:rsidRDefault="00107D7D" w:rsidP="004520F0">
            <w:pPr>
              <w:jc w:val="center"/>
              <w:rPr>
                <w:rFonts w:ascii="Arial" w:hAnsi="Arial" w:cs="Arial"/>
                <w:b/>
                <w:sz w:val="27"/>
                <w:szCs w:val="27"/>
                <w:lang w:val="tt-RU"/>
              </w:rPr>
            </w:pPr>
          </w:p>
        </w:tc>
      </w:tr>
      <w:tr w:rsidR="00107D7D" w:rsidRPr="007915E5" w:rsidTr="00A33752">
        <w:trPr>
          <w:trHeight w:val="426"/>
        </w:trPr>
        <w:tc>
          <w:tcPr>
            <w:tcW w:w="4820" w:type="dxa"/>
            <w:tcBorders>
              <w:top w:val="nil"/>
              <w:left w:val="nil"/>
              <w:bottom w:val="nil"/>
              <w:right w:val="nil"/>
            </w:tcBorders>
          </w:tcPr>
          <w:p w:rsidR="00107D7D" w:rsidRPr="007915E5" w:rsidRDefault="00107D7D" w:rsidP="007915E5">
            <w:pPr>
              <w:jc w:val="both"/>
              <w:rPr>
                <w:sz w:val="27"/>
                <w:szCs w:val="27"/>
              </w:rPr>
            </w:pPr>
            <w:r w:rsidRPr="007915E5">
              <w:rPr>
                <w:sz w:val="27"/>
                <w:szCs w:val="27"/>
                <w:lang w:val="tt-RU"/>
              </w:rPr>
              <w:t>№</w:t>
            </w:r>
            <w:r w:rsidR="001163D7" w:rsidRPr="007915E5">
              <w:rPr>
                <w:sz w:val="27"/>
                <w:szCs w:val="27"/>
                <w:lang w:val="tt-RU"/>
              </w:rPr>
              <w:t xml:space="preserve"> </w:t>
            </w:r>
            <w:r w:rsidR="007915E5" w:rsidRPr="007915E5">
              <w:rPr>
                <w:sz w:val="27"/>
                <w:szCs w:val="27"/>
                <w:lang w:val="tt-RU"/>
              </w:rPr>
              <w:t>49</w:t>
            </w:r>
          </w:p>
        </w:tc>
        <w:tc>
          <w:tcPr>
            <w:tcW w:w="4819" w:type="dxa"/>
            <w:tcBorders>
              <w:top w:val="nil"/>
              <w:left w:val="nil"/>
              <w:bottom w:val="nil"/>
              <w:right w:val="nil"/>
            </w:tcBorders>
          </w:tcPr>
          <w:p w:rsidR="00107D7D" w:rsidRPr="007915E5" w:rsidRDefault="007915E5" w:rsidP="00FE6EFF">
            <w:pPr>
              <w:jc w:val="right"/>
              <w:rPr>
                <w:sz w:val="27"/>
                <w:szCs w:val="27"/>
                <w:lang w:val="tt-RU"/>
              </w:rPr>
            </w:pPr>
            <w:r w:rsidRPr="007915E5">
              <w:rPr>
                <w:sz w:val="27"/>
                <w:szCs w:val="27"/>
                <w:lang w:val="tt-RU"/>
              </w:rPr>
              <w:t>1 сентября</w:t>
            </w:r>
            <w:r w:rsidR="00AF6DCC" w:rsidRPr="007915E5">
              <w:rPr>
                <w:sz w:val="27"/>
                <w:szCs w:val="27"/>
                <w:lang w:val="tt-RU"/>
              </w:rPr>
              <w:t xml:space="preserve"> </w:t>
            </w:r>
            <w:r w:rsidR="00107D7D" w:rsidRPr="007915E5">
              <w:rPr>
                <w:sz w:val="27"/>
                <w:szCs w:val="27"/>
                <w:lang w:val="tt-RU"/>
              </w:rPr>
              <w:t>20</w:t>
            </w:r>
            <w:r w:rsidR="007C5423" w:rsidRPr="007915E5">
              <w:rPr>
                <w:sz w:val="27"/>
                <w:szCs w:val="27"/>
                <w:lang w:val="tt-RU"/>
              </w:rPr>
              <w:t>21</w:t>
            </w:r>
            <w:r w:rsidR="00107D7D" w:rsidRPr="007915E5">
              <w:rPr>
                <w:sz w:val="27"/>
                <w:szCs w:val="27"/>
                <w:lang w:val="tt-RU"/>
              </w:rPr>
              <w:t xml:space="preserve"> года</w:t>
            </w:r>
          </w:p>
        </w:tc>
      </w:tr>
    </w:tbl>
    <w:p w:rsidR="00107D7D" w:rsidRPr="007915E5" w:rsidRDefault="00107D7D" w:rsidP="00107D7D">
      <w:pPr>
        <w:rPr>
          <w:i/>
          <w:sz w:val="20"/>
          <w:szCs w:val="20"/>
        </w:rPr>
      </w:pPr>
    </w:p>
    <w:p w:rsidR="007915E5" w:rsidRDefault="00107D7D" w:rsidP="00107D7D">
      <w:pPr>
        <w:jc w:val="center"/>
        <w:rPr>
          <w:color w:val="000000"/>
          <w:sz w:val="28"/>
          <w:szCs w:val="28"/>
        </w:rPr>
      </w:pPr>
      <w:r w:rsidRPr="007915E5">
        <w:rPr>
          <w:color w:val="000000"/>
          <w:sz w:val="28"/>
          <w:szCs w:val="28"/>
        </w:rPr>
        <w:t>Об оплате труда работников отдельных организаций бюджетной сферы</w:t>
      </w:r>
      <w:r w:rsidR="00667623" w:rsidRPr="007915E5">
        <w:rPr>
          <w:color w:val="000000"/>
          <w:sz w:val="28"/>
          <w:szCs w:val="28"/>
        </w:rPr>
        <w:t xml:space="preserve"> Нижнекамского муниципального района</w:t>
      </w:r>
      <w:r w:rsidRPr="007915E5">
        <w:rPr>
          <w:color w:val="000000"/>
          <w:sz w:val="28"/>
          <w:szCs w:val="28"/>
        </w:rPr>
        <w:t xml:space="preserve">, на которые не распространяется </w:t>
      </w:r>
    </w:p>
    <w:p w:rsidR="00107D7D" w:rsidRPr="007915E5" w:rsidRDefault="00107D7D" w:rsidP="00107D7D">
      <w:pPr>
        <w:jc w:val="center"/>
        <w:rPr>
          <w:color w:val="000000"/>
          <w:sz w:val="28"/>
          <w:szCs w:val="28"/>
        </w:rPr>
      </w:pPr>
      <w:r w:rsidRPr="007915E5">
        <w:rPr>
          <w:color w:val="000000"/>
          <w:sz w:val="28"/>
          <w:szCs w:val="28"/>
        </w:rPr>
        <w:t>Единая тарифная сетка по оплате т</w:t>
      </w:r>
      <w:r w:rsidR="00036069" w:rsidRPr="007915E5">
        <w:rPr>
          <w:color w:val="000000"/>
          <w:sz w:val="28"/>
          <w:szCs w:val="28"/>
        </w:rPr>
        <w:t>руда работников бюджетной сферы</w:t>
      </w:r>
      <w:r w:rsidR="00417508" w:rsidRPr="007915E5">
        <w:rPr>
          <w:color w:val="000000"/>
          <w:sz w:val="28"/>
          <w:szCs w:val="28"/>
        </w:rPr>
        <w:t xml:space="preserve"> Республики Татарстан</w:t>
      </w:r>
    </w:p>
    <w:p w:rsidR="00107D7D" w:rsidRPr="007915E5" w:rsidRDefault="00107D7D" w:rsidP="00107D7D">
      <w:pPr>
        <w:ind w:firstLine="709"/>
        <w:rPr>
          <w:color w:val="000000"/>
          <w:sz w:val="28"/>
          <w:szCs w:val="28"/>
        </w:rPr>
      </w:pPr>
    </w:p>
    <w:p w:rsidR="007915E5" w:rsidRPr="007915E5" w:rsidRDefault="007915E5" w:rsidP="00107D7D">
      <w:pPr>
        <w:ind w:firstLine="709"/>
        <w:rPr>
          <w:color w:val="000000"/>
          <w:sz w:val="28"/>
          <w:szCs w:val="28"/>
        </w:rPr>
      </w:pPr>
    </w:p>
    <w:p w:rsidR="00107D7D" w:rsidRPr="007915E5" w:rsidRDefault="00107D7D" w:rsidP="00107D7D">
      <w:pPr>
        <w:ind w:firstLine="709"/>
        <w:jc w:val="both"/>
        <w:rPr>
          <w:color w:val="000000"/>
          <w:sz w:val="28"/>
          <w:szCs w:val="28"/>
        </w:rPr>
      </w:pPr>
      <w:r w:rsidRPr="007915E5">
        <w:rPr>
          <w:color w:val="000000"/>
          <w:sz w:val="28"/>
          <w:szCs w:val="28"/>
        </w:rPr>
        <w:t>В целях обеспечения социальных гарантий и упорядочения оплаты труда работников отдельных организаций бюджетной сферы, на которые не распространяется Единая тарифная сетка по оплате труда работни</w:t>
      </w:r>
      <w:r w:rsidR="007915E5" w:rsidRPr="007915E5">
        <w:rPr>
          <w:color w:val="000000"/>
          <w:sz w:val="28"/>
          <w:szCs w:val="28"/>
        </w:rPr>
        <w:t xml:space="preserve">ков бюджетной сферы, </w:t>
      </w:r>
      <w:r w:rsidRPr="007915E5">
        <w:rPr>
          <w:color w:val="000000"/>
          <w:sz w:val="28"/>
          <w:szCs w:val="28"/>
        </w:rPr>
        <w:t xml:space="preserve">Совет Нижнекамского муниципального района  </w:t>
      </w:r>
    </w:p>
    <w:p w:rsidR="00107D7D" w:rsidRPr="007915E5" w:rsidRDefault="00107D7D" w:rsidP="00107D7D">
      <w:pPr>
        <w:ind w:firstLine="709"/>
        <w:rPr>
          <w:color w:val="000000"/>
          <w:sz w:val="28"/>
          <w:szCs w:val="28"/>
        </w:rPr>
      </w:pPr>
    </w:p>
    <w:p w:rsidR="00107D7D" w:rsidRPr="007915E5" w:rsidRDefault="00107D7D" w:rsidP="00107D7D">
      <w:pPr>
        <w:ind w:firstLine="709"/>
        <w:rPr>
          <w:color w:val="000000"/>
          <w:sz w:val="28"/>
          <w:szCs w:val="28"/>
        </w:rPr>
      </w:pPr>
      <w:r w:rsidRPr="007915E5">
        <w:rPr>
          <w:color w:val="000000"/>
          <w:sz w:val="28"/>
          <w:szCs w:val="28"/>
        </w:rPr>
        <w:t>РЕШАЕТ:</w:t>
      </w:r>
    </w:p>
    <w:p w:rsidR="00107D7D" w:rsidRPr="007915E5" w:rsidRDefault="00107D7D" w:rsidP="00107D7D">
      <w:pPr>
        <w:ind w:firstLine="709"/>
        <w:rPr>
          <w:color w:val="000000"/>
          <w:sz w:val="28"/>
          <w:szCs w:val="28"/>
        </w:rPr>
      </w:pPr>
    </w:p>
    <w:p w:rsidR="005F45B0" w:rsidRPr="007915E5" w:rsidRDefault="005F45B0" w:rsidP="00BF28C6">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Установить, что:</w:t>
      </w:r>
    </w:p>
    <w:p w:rsidR="005F45B0" w:rsidRPr="007915E5" w:rsidRDefault="005F45B0" w:rsidP="005F45B0">
      <w:pPr>
        <w:tabs>
          <w:tab w:val="left" w:pos="1134"/>
        </w:tabs>
        <w:ind w:firstLine="709"/>
        <w:jc w:val="both"/>
        <w:rPr>
          <w:rStyle w:val="a3"/>
          <w:b w:val="0"/>
          <w:bCs w:val="0"/>
          <w:color w:val="000000"/>
          <w:sz w:val="28"/>
          <w:szCs w:val="28"/>
        </w:rPr>
      </w:pPr>
      <w:r w:rsidRPr="007915E5">
        <w:rPr>
          <w:rStyle w:val="a3"/>
          <w:b w:val="0"/>
          <w:bCs w:val="0"/>
          <w:color w:val="000000"/>
          <w:sz w:val="28"/>
          <w:szCs w:val="28"/>
        </w:rPr>
        <w:t>заработная плата руководителей, специалистов и служащих отдельных организаций бюджетной сферы, на которые не распространяется Единая тарифная сетка по оплате труда работников бюджетной сферы Республики Татарстан (далее - отдельные организации)</w:t>
      </w:r>
      <w:r w:rsidR="00AF6DCC" w:rsidRPr="007915E5">
        <w:rPr>
          <w:rStyle w:val="a3"/>
          <w:b w:val="0"/>
          <w:bCs w:val="0"/>
          <w:color w:val="000000"/>
          <w:sz w:val="28"/>
          <w:szCs w:val="28"/>
        </w:rPr>
        <w:t>,</w:t>
      </w:r>
      <w:r w:rsidRPr="007915E5">
        <w:rPr>
          <w:rStyle w:val="a3"/>
          <w:b w:val="0"/>
          <w:bCs w:val="0"/>
          <w:color w:val="000000"/>
          <w:sz w:val="28"/>
          <w:szCs w:val="28"/>
        </w:rPr>
        <w:t xml:space="preserve"> состоит из месячного должностного оклада, ежемесячной надбавки к должностному окладу за выслугу лет, ежемесячной надбавки к должностному окладу за сложность и напряженность, ежемесячного денежного поощрения, премий по результатам работы, единовременной выплаты при</w:t>
      </w:r>
      <w:r w:rsidR="001163D7" w:rsidRPr="007915E5">
        <w:rPr>
          <w:rStyle w:val="a3"/>
          <w:b w:val="0"/>
          <w:bCs w:val="0"/>
          <w:color w:val="000000"/>
          <w:sz w:val="28"/>
          <w:szCs w:val="28"/>
        </w:rPr>
        <w:t xml:space="preserve"> </w:t>
      </w:r>
      <w:r w:rsidRPr="007915E5">
        <w:rPr>
          <w:rStyle w:val="a3"/>
          <w:b w:val="0"/>
          <w:bCs w:val="0"/>
          <w:color w:val="000000"/>
          <w:sz w:val="28"/>
          <w:szCs w:val="28"/>
        </w:rPr>
        <w:t>предоставлении ежегодного оплачиваемого отпуска, материальной помощи, а также иных выплат в соответствии с законодательством. В состав заработной платы специалистов и служащих также включаются дополнительные выплаты за совмещение профессий, расширение зон обслуживания и выполнение наряду со своей основной работой обязанностей временно отсутствующих работников;</w:t>
      </w:r>
    </w:p>
    <w:p w:rsidR="005F45B0" w:rsidRPr="007915E5" w:rsidRDefault="005F45B0" w:rsidP="005F45B0">
      <w:pPr>
        <w:tabs>
          <w:tab w:val="left" w:pos="1134"/>
        </w:tabs>
        <w:ind w:firstLine="709"/>
        <w:jc w:val="both"/>
        <w:rPr>
          <w:rStyle w:val="a3"/>
          <w:b w:val="0"/>
          <w:bCs w:val="0"/>
          <w:color w:val="000000"/>
          <w:sz w:val="28"/>
          <w:szCs w:val="28"/>
        </w:rPr>
      </w:pPr>
      <w:r w:rsidRPr="007915E5">
        <w:rPr>
          <w:rStyle w:val="a3"/>
          <w:b w:val="0"/>
          <w:bCs w:val="0"/>
          <w:color w:val="000000"/>
          <w:sz w:val="28"/>
          <w:szCs w:val="28"/>
        </w:rPr>
        <w:t>заработная плата рабочих отдельных организаций состоит из месячной тарифной ставки, компенсационных выплат, ежемесячной надбавки к месячной тарифной ставке за сложность и напряженность работы, премий по результатам работы, материальной помощи при предоставлении ежегодного оплачиваемого отпуска, материальной помощи, ежемесячной надбавки водителям за классность, дополнительных выплат за совмещение профессий, расширение зон обслуживания и выполнение наряду со своей основной работой обязанностей временно отсутствующих работников, а также иных выплат в соответствии с законодательством;</w:t>
      </w:r>
    </w:p>
    <w:p w:rsidR="000827F9" w:rsidRPr="007915E5" w:rsidRDefault="005F45B0" w:rsidP="000827F9">
      <w:pPr>
        <w:tabs>
          <w:tab w:val="left" w:pos="1134"/>
        </w:tabs>
        <w:ind w:firstLine="709"/>
        <w:jc w:val="both"/>
        <w:rPr>
          <w:rStyle w:val="a3"/>
          <w:b w:val="0"/>
          <w:bCs w:val="0"/>
          <w:color w:val="000000"/>
          <w:sz w:val="28"/>
          <w:szCs w:val="28"/>
        </w:rPr>
      </w:pPr>
      <w:r w:rsidRPr="007915E5">
        <w:rPr>
          <w:rStyle w:val="a3"/>
          <w:b w:val="0"/>
          <w:bCs w:val="0"/>
          <w:color w:val="000000"/>
          <w:sz w:val="28"/>
          <w:szCs w:val="28"/>
        </w:rPr>
        <w:lastRenderedPageBreak/>
        <w:t xml:space="preserve">размеры должностных окладов руководителей, специалистов и служащих отдельных организаций исчисляются кратно размеру должностного оклада секретаря руководителя структурного подразделения отдельной организации бюджетной сферы, на которые не распространяется Единая тарифная сетка по оплате труда работников бюджетной сферы Республики Татарстан, который составляет </w:t>
      </w:r>
      <w:r w:rsidR="000827F9" w:rsidRPr="007915E5">
        <w:rPr>
          <w:rStyle w:val="a3"/>
          <w:b w:val="0"/>
          <w:bCs w:val="0"/>
          <w:color w:val="000000"/>
          <w:sz w:val="28"/>
          <w:szCs w:val="28"/>
        </w:rPr>
        <w:t xml:space="preserve">11 498 рублей; </w:t>
      </w:r>
    </w:p>
    <w:p w:rsidR="005F45B0" w:rsidRPr="007915E5" w:rsidRDefault="00417508" w:rsidP="005F45B0">
      <w:pPr>
        <w:tabs>
          <w:tab w:val="left" w:pos="1134"/>
        </w:tabs>
        <w:ind w:firstLine="709"/>
        <w:jc w:val="both"/>
        <w:rPr>
          <w:rStyle w:val="a3"/>
          <w:b w:val="0"/>
          <w:bCs w:val="0"/>
          <w:color w:val="000000"/>
          <w:sz w:val="28"/>
          <w:szCs w:val="28"/>
        </w:rPr>
      </w:pPr>
      <w:r w:rsidRPr="007915E5">
        <w:rPr>
          <w:rStyle w:val="a3"/>
          <w:b w:val="0"/>
          <w:bCs w:val="0"/>
          <w:color w:val="000000"/>
          <w:sz w:val="28"/>
          <w:szCs w:val="28"/>
        </w:rPr>
        <w:t>размеры месячных</w:t>
      </w:r>
      <w:r w:rsidR="005F45B0" w:rsidRPr="007915E5">
        <w:rPr>
          <w:rStyle w:val="a3"/>
          <w:b w:val="0"/>
          <w:bCs w:val="0"/>
          <w:color w:val="000000"/>
          <w:sz w:val="28"/>
          <w:szCs w:val="28"/>
        </w:rPr>
        <w:t xml:space="preserve"> тарифных ставок и компенсационных выплат рабочим отдельных учреждений рассчитываются на основе Единой тарифной сетки по оплате труда работников организаций бюджетной сфер</w:t>
      </w:r>
      <w:r w:rsidRPr="007915E5">
        <w:rPr>
          <w:rStyle w:val="a3"/>
          <w:b w:val="0"/>
          <w:bCs w:val="0"/>
          <w:color w:val="000000"/>
          <w:sz w:val="28"/>
          <w:szCs w:val="28"/>
        </w:rPr>
        <w:t>ы Республики Татарстан</w:t>
      </w:r>
      <w:r w:rsidR="005F45B0" w:rsidRPr="007915E5">
        <w:rPr>
          <w:rStyle w:val="a3"/>
          <w:b w:val="0"/>
          <w:bCs w:val="0"/>
          <w:color w:val="000000"/>
          <w:sz w:val="28"/>
          <w:szCs w:val="28"/>
        </w:rPr>
        <w:t>.</w:t>
      </w:r>
    </w:p>
    <w:p w:rsidR="005F45B0" w:rsidRPr="007915E5" w:rsidRDefault="005F45B0" w:rsidP="00BF28C6">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Утвердить:</w:t>
      </w:r>
    </w:p>
    <w:p w:rsidR="005F45B0" w:rsidRPr="007915E5" w:rsidRDefault="007C5423" w:rsidP="00D63A1A">
      <w:pPr>
        <w:tabs>
          <w:tab w:val="left" w:pos="1134"/>
        </w:tabs>
        <w:ind w:firstLine="709"/>
        <w:jc w:val="both"/>
        <w:rPr>
          <w:rStyle w:val="a3"/>
          <w:b w:val="0"/>
          <w:bCs w:val="0"/>
          <w:color w:val="000000"/>
          <w:sz w:val="28"/>
          <w:szCs w:val="28"/>
        </w:rPr>
      </w:pPr>
      <w:r w:rsidRPr="007915E5">
        <w:rPr>
          <w:rStyle w:val="a3"/>
          <w:b w:val="0"/>
          <w:bCs w:val="0"/>
          <w:color w:val="000000"/>
          <w:sz w:val="28"/>
          <w:szCs w:val="28"/>
        </w:rPr>
        <w:t>коэффициенты кратности, применяемые при исчислении размеров должностных окладов руководителей и специалистов отдельных организаций бюджетной сферы Нижнекамского муниципального района, на которые не распространяется Единая тарифная сетка по оплате труда работников бюджетной сферы Республики Татарстан согласно приложению № 1</w:t>
      </w:r>
      <w:r w:rsidR="005F45B0" w:rsidRPr="007915E5">
        <w:rPr>
          <w:rStyle w:val="a3"/>
          <w:b w:val="0"/>
          <w:bCs w:val="0"/>
          <w:color w:val="000000"/>
          <w:sz w:val="28"/>
          <w:szCs w:val="28"/>
        </w:rPr>
        <w:t>;</w:t>
      </w:r>
    </w:p>
    <w:p w:rsidR="005F45B0" w:rsidRPr="007915E5" w:rsidRDefault="005F45B0" w:rsidP="00D63A1A">
      <w:pPr>
        <w:tabs>
          <w:tab w:val="left" w:pos="1134"/>
        </w:tabs>
        <w:ind w:firstLine="709"/>
        <w:jc w:val="both"/>
        <w:rPr>
          <w:rStyle w:val="a3"/>
          <w:b w:val="0"/>
          <w:bCs w:val="0"/>
          <w:color w:val="000000"/>
          <w:sz w:val="28"/>
          <w:szCs w:val="28"/>
        </w:rPr>
      </w:pPr>
      <w:r w:rsidRPr="007915E5">
        <w:rPr>
          <w:rStyle w:val="a3"/>
          <w:b w:val="0"/>
          <w:bCs w:val="0"/>
          <w:color w:val="000000"/>
          <w:sz w:val="28"/>
          <w:szCs w:val="28"/>
        </w:rPr>
        <w:t>коэффициент кратности, применяемый при исчислении размеров должност</w:t>
      </w:r>
      <w:r w:rsidRPr="007915E5">
        <w:rPr>
          <w:rStyle w:val="a3"/>
          <w:b w:val="0"/>
          <w:bCs w:val="0"/>
          <w:color w:val="000000"/>
          <w:sz w:val="28"/>
          <w:szCs w:val="28"/>
        </w:rPr>
        <w:softHyphen/>
        <w:t>ных окладов служащих отдельных организаций бюджетной сферы</w:t>
      </w:r>
      <w:r w:rsidR="007C5423" w:rsidRPr="007915E5">
        <w:rPr>
          <w:rStyle w:val="a3"/>
          <w:b w:val="0"/>
          <w:bCs w:val="0"/>
          <w:color w:val="000000"/>
          <w:sz w:val="28"/>
          <w:szCs w:val="28"/>
        </w:rPr>
        <w:t xml:space="preserve"> </w:t>
      </w:r>
      <w:r w:rsidR="00417508" w:rsidRPr="007915E5">
        <w:rPr>
          <w:rStyle w:val="a3"/>
          <w:b w:val="0"/>
          <w:bCs w:val="0"/>
          <w:color w:val="000000"/>
          <w:sz w:val="28"/>
          <w:szCs w:val="28"/>
        </w:rPr>
        <w:t>Нижнекамского муниципального района</w:t>
      </w:r>
      <w:r w:rsidRPr="007915E5">
        <w:rPr>
          <w:rStyle w:val="a3"/>
          <w:b w:val="0"/>
          <w:bCs w:val="0"/>
          <w:color w:val="000000"/>
          <w:sz w:val="28"/>
          <w:szCs w:val="28"/>
        </w:rPr>
        <w:t>, на которые не распространяется Единая тарифная сетка по оплате труда работников бюджетной сферы Республики Т</w:t>
      </w:r>
      <w:r w:rsidR="001163D7" w:rsidRPr="007915E5">
        <w:rPr>
          <w:rStyle w:val="a3"/>
          <w:b w:val="0"/>
          <w:bCs w:val="0"/>
          <w:color w:val="000000"/>
          <w:sz w:val="28"/>
          <w:szCs w:val="28"/>
        </w:rPr>
        <w:t>атарстан</w:t>
      </w:r>
      <w:r w:rsidR="009801D7" w:rsidRPr="007915E5">
        <w:rPr>
          <w:rStyle w:val="a3"/>
          <w:b w:val="0"/>
          <w:bCs w:val="0"/>
          <w:color w:val="000000"/>
          <w:sz w:val="28"/>
          <w:szCs w:val="28"/>
        </w:rPr>
        <w:t>,</w:t>
      </w:r>
      <w:r w:rsidR="001163D7" w:rsidRPr="007915E5">
        <w:rPr>
          <w:rStyle w:val="a3"/>
          <w:b w:val="0"/>
          <w:bCs w:val="0"/>
          <w:color w:val="000000"/>
          <w:sz w:val="28"/>
          <w:szCs w:val="28"/>
        </w:rPr>
        <w:t xml:space="preserve"> согласно приложению № </w:t>
      </w:r>
      <w:r w:rsidRPr="007915E5">
        <w:rPr>
          <w:rStyle w:val="a3"/>
          <w:b w:val="0"/>
          <w:bCs w:val="0"/>
          <w:color w:val="000000"/>
          <w:sz w:val="28"/>
          <w:szCs w:val="28"/>
        </w:rPr>
        <w:t>2;</w:t>
      </w:r>
    </w:p>
    <w:p w:rsidR="005F45B0" w:rsidRPr="007915E5" w:rsidRDefault="005F45B0" w:rsidP="00D63A1A">
      <w:pPr>
        <w:tabs>
          <w:tab w:val="left" w:pos="1134"/>
        </w:tabs>
        <w:ind w:firstLine="709"/>
        <w:jc w:val="both"/>
        <w:rPr>
          <w:rStyle w:val="a3"/>
          <w:b w:val="0"/>
          <w:bCs w:val="0"/>
          <w:color w:val="000000"/>
          <w:sz w:val="28"/>
          <w:szCs w:val="28"/>
        </w:rPr>
      </w:pPr>
      <w:r w:rsidRPr="007915E5">
        <w:rPr>
          <w:rStyle w:val="a3"/>
          <w:b w:val="0"/>
          <w:bCs w:val="0"/>
          <w:color w:val="000000"/>
          <w:sz w:val="28"/>
          <w:szCs w:val="28"/>
        </w:rPr>
        <w:t>диапазон разрядов оплаты труда рабочих, занятых обслуживанием деятельно</w:t>
      </w:r>
      <w:r w:rsidRPr="007915E5">
        <w:rPr>
          <w:rStyle w:val="a3"/>
          <w:b w:val="0"/>
          <w:bCs w:val="0"/>
          <w:color w:val="000000"/>
          <w:sz w:val="28"/>
          <w:szCs w:val="28"/>
        </w:rPr>
        <w:softHyphen/>
        <w:t>сти отдельных организаций бюджетной сферы</w:t>
      </w:r>
      <w:r w:rsidR="001163D7" w:rsidRPr="007915E5">
        <w:rPr>
          <w:rStyle w:val="a3"/>
          <w:b w:val="0"/>
          <w:bCs w:val="0"/>
          <w:color w:val="000000"/>
          <w:sz w:val="28"/>
          <w:szCs w:val="28"/>
        </w:rPr>
        <w:t xml:space="preserve"> </w:t>
      </w:r>
      <w:r w:rsidR="00417508" w:rsidRPr="007915E5">
        <w:rPr>
          <w:rStyle w:val="a3"/>
          <w:b w:val="0"/>
          <w:bCs w:val="0"/>
          <w:color w:val="000000"/>
          <w:sz w:val="28"/>
          <w:szCs w:val="28"/>
        </w:rPr>
        <w:t>Нижнекамского муниципального района</w:t>
      </w:r>
      <w:r w:rsidRPr="007915E5">
        <w:rPr>
          <w:rStyle w:val="a3"/>
          <w:b w:val="0"/>
          <w:bCs w:val="0"/>
          <w:color w:val="000000"/>
          <w:sz w:val="28"/>
          <w:szCs w:val="28"/>
        </w:rPr>
        <w:t>, на которые не распространяется Единая тарифная сетка по оплате труда работников бюджетной сферы Республики Тат</w:t>
      </w:r>
      <w:r w:rsidR="001163D7" w:rsidRPr="007915E5">
        <w:rPr>
          <w:rStyle w:val="a3"/>
          <w:b w:val="0"/>
          <w:bCs w:val="0"/>
          <w:color w:val="000000"/>
          <w:sz w:val="28"/>
          <w:szCs w:val="28"/>
        </w:rPr>
        <w:t>арстан</w:t>
      </w:r>
      <w:r w:rsidR="009801D7" w:rsidRPr="007915E5">
        <w:rPr>
          <w:rStyle w:val="a3"/>
          <w:b w:val="0"/>
          <w:bCs w:val="0"/>
          <w:color w:val="000000"/>
          <w:sz w:val="28"/>
          <w:szCs w:val="28"/>
        </w:rPr>
        <w:t>,</w:t>
      </w:r>
      <w:r w:rsidR="001163D7" w:rsidRPr="007915E5">
        <w:rPr>
          <w:rStyle w:val="a3"/>
          <w:b w:val="0"/>
          <w:bCs w:val="0"/>
          <w:color w:val="000000"/>
          <w:sz w:val="28"/>
          <w:szCs w:val="28"/>
        </w:rPr>
        <w:t xml:space="preserve"> согласно приложению № </w:t>
      </w:r>
      <w:r w:rsidR="00616205" w:rsidRPr="007915E5">
        <w:rPr>
          <w:rStyle w:val="a3"/>
          <w:b w:val="0"/>
          <w:bCs w:val="0"/>
          <w:color w:val="000000"/>
          <w:sz w:val="28"/>
          <w:szCs w:val="28"/>
        </w:rPr>
        <w:t>3</w:t>
      </w:r>
      <w:r w:rsidR="00AF6DCC" w:rsidRPr="007915E5">
        <w:rPr>
          <w:rStyle w:val="a3"/>
          <w:b w:val="0"/>
          <w:bCs w:val="0"/>
          <w:color w:val="000000"/>
          <w:sz w:val="28"/>
          <w:szCs w:val="28"/>
        </w:rPr>
        <w:t>;</w:t>
      </w:r>
    </w:p>
    <w:p w:rsidR="00417508" w:rsidRPr="007915E5" w:rsidRDefault="00417508" w:rsidP="00D63A1A">
      <w:pPr>
        <w:tabs>
          <w:tab w:val="left" w:pos="1134"/>
        </w:tabs>
        <w:ind w:firstLine="709"/>
        <w:jc w:val="both"/>
        <w:rPr>
          <w:rStyle w:val="a3"/>
          <w:b w:val="0"/>
          <w:bCs w:val="0"/>
          <w:color w:val="000000"/>
          <w:sz w:val="28"/>
          <w:szCs w:val="28"/>
        </w:rPr>
      </w:pPr>
      <w:r w:rsidRPr="007915E5">
        <w:rPr>
          <w:rStyle w:val="a3"/>
          <w:b w:val="0"/>
          <w:bCs w:val="0"/>
          <w:color w:val="000000"/>
          <w:sz w:val="28"/>
          <w:szCs w:val="28"/>
        </w:rPr>
        <w:t>порядок установления ежемесячной компенсационной выплаты работникам отдельных организаций бюджетной сферы Нижнекамского муниципального района, на которые не распространяется Единая тарифная сетка по оплате труда работников бюджетной сферы Республики Татарстан за работу в условиях ненормированного служебного дня</w:t>
      </w:r>
      <w:r w:rsidR="009801D7" w:rsidRPr="007915E5">
        <w:rPr>
          <w:rStyle w:val="a3"/>
          <w:b w:val="0"/>
          <w:bCs w:val="0"/>
          <w:color w:val="000000"/>
          <w:sz w:val="28"/>
          <w:szCs w:val="28"/>
        </w:rPr>
        <w:t>,</w:t>
      </w:r>
      <w:r w:rsidRPr="007915E5">
        <w:rPr>
          <w:rStyle w:val="a3"/>
          <w:b w:val="0"/>
          <w:bCs w:val="0"/>
          <w:color w:val="000000"/>
          <w:sz w:val="28"/>
          <w:szCs w:val="28"/>
        </w:rPr>
        <w:t xml:space="preserve"> согласно приложению №</w:t>
      </w:r>
      <w:r w:rsidR="001163D7" w:rsidRPr="007915E5">
        <w:rPr>
          <w:rStyle w:val="a3"/>
          <w:b w:val="0"/>
          <w:bCs w:val="0"/>
          <w:color w:val="000000"/>
          <w:sz w:val="28"/>
          <w:szCs w:val="28"/>
        </w:rPr>
        <w:t xml:space="preserve"> </w:t>
      </w:r>
      <w:r w:rsidR="00616205" w:rsidRPr="007915E5">
        <w:rPr>
          <w:rStyle w:val="a3"/>
          <w:b w:val="0"/>
          <w:bCs w:val="0"/>
          <w:color w:val="000000"/>
          <w:sz w:val="28"/>
          <w:szCs w:val="28"/>
        </w:rPr>
        <w:t>4</w:t>
      </w:r>
      <w:r w:rsidR="007151A0" w:rsidRPr="007915E5">
        <w:rPr>
          <w:rStyle w:val="a3"/>
          <w:b w:val="0"/>
          <w:bCs w:val="0"/>
          <w:color w:val="000000"/>
          <w:sz w:val="28"/>
          <w:szCs w:val="28"/>
        </w:rPr>
        <w:t>;</w:t>
      </w:r>
    </w:p>
    <w:p w:rsidR="007151A0" w:rsidRPr="007915E5" w:rsidRDefault="007151A0" w:rsidP="007151A0">
      <w:pPr>
        <w:tabs>
          <w:tab w:val="left" w:pos="1134"/>
        </w:tabs>
        <w:ind w:firstLine="709"/>
        <w:jc w:val="both"/>
        <w:rPr>
          <w:rStyle w:val="a3"/>
          <w:b w:val="0"/>
          <w:bCs w:val="0"/>
          <w:color w:val="000000"/>
          <w:sz w:val="28"/>
          <w:szCs w:val="28"/>
        </w:rPr>
      </w:pPr>
      <w:r w:rsidRPr="007915E5">
        <w:rPr>
          <w:rStyle w:val="a3"/>
          <w:b w:val="0"/>
          <w:bCs w:val="0"/>
          <w:color w:val="000000"/>
          <w:sz w:val="28"/>
          <w:szCs w:val="28"/>
        </w:rPr>
        <w:t>порядок установления ежемесячной надбавки к должностному окладу за почетные звания, нагрудные или почетные знаки</w:t>
      </w:r>
      <w:r w:rsidRPr="007915E5">
        <w:rPr>
          <w:sz w:val="28"/>
          <w:szCs w:val="28"/>
        </w:rPr>
        <w:t xml:space="preserve"> </w:t>
      </w:r>
      <w:r w:rsidRPr="007915E5">
        <w:rPr>
          <w:rStyle w:val="a3"/>
          <w:b w:val="0"/>
          <w:bCs w:val="0"/>
          <w:color w:val="000000"/>
          <w:sz w:val="28"/>
          <w:szCs w:val="28"/>
        </w:rPr>
        <w:t xml:space="preserve">согласно приложению № </w:t>
      </w:r>
      <w:r w:rsidR="00616205" w:rsidRPr="007915E5">
        <w:rPr>
          <w:rStyle w:val="a3"/>
          <w:b w:val="0"/>
          <w:bCs w:val="0"/>
          <w:color w:val="000000"/>
          <w:sz w:val="28"/>
          <w:szCs w:val="28"/>
        </w:rPr>
        <w:t>5</w:t>
      </w:r>
      <w:r w:rsidRPr="007915E5">
        <w:rPr>
          <w:rStyle w:val="a3"/>
          <w:b w:val="0"/>
          <w:bCs w:val="0"/>
          <w:color w:val="000000"/>
          <w:sz w:val="28"/>
          <w:szCs w:val="28"/>
        </w:rPr>
        <w:t>.</w:t>
      </w:r>
    </w:p>
    <w:p w:rsidR="005F45B0" w:rsidRPr="007915E5" w:rsidRDefault="005F45B0" w:rsidP="00BF28C6">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Установить руководителям, специалистам и служащим отдельных органи</w:t>
      </w:r>
      <w:r w:rsidRPr="007915E5">
        <w:rPr>
          <w:rStyle w:val="a3"/>
          <w:b w:val="0"/>
          <w:bCs w:val="0"/>
          <w:color w:val="000000"/>
          <w:sz w:val="28"/>
          <w:szCs w:val="28"/>
        </w:rPr>
        <w:softHyphen/>
        <w:t>заций:</w:t>
      </w:r>
    </w:p>
    <w:p w:rsidR="005F45B0" w:rsidRPr="007915E5" w:rsidRDefault="005F45B0" w:rsidP="00D63A1A">
      <w:pPr>
        <w:pStyle w:val="3"/>
        <w:numPr>
          <w:ilvl w:val="0"/>
          <w:numId w:val="4"/>
        </w:numPr>
        <w:shd w:val="clear" w:color="auto" w:fill="auto"/>
        <w:tabs>
          <w:tab w:val="left" w:pos="1030"/>
        </w:tabs>
        <w:spacing w:line="307" w:lineRule="exact"/>
        <w:ind w:left="100" w:right="120" w:firstLine="640"/>
        <w:rPr>
          <w:rStyle w:val="a3"/>
          <w:b w:val="0"/>
          <w:bCs w:val="0"/>
          <w:color w:val="000000"/>
          <w:sz w:val="28"/>
          <w:szCs w:val="28"/>
        </w:rPr>
      </w:pPr>
      <w:r w:rsidRPr="007915E5">
        <w:rPr>
          <w:rStyle w:val="a3"/>
          <w:b w:val="0"/>
          <w:bCs w:val="0"/>
          <w:color w:val="000000"/>
          <w:sz w:val="28"/>
          <w:szCs w:val="28"/>
        </w:rPr>
        <w:t>ежемесячную надбавку к должностному окладу за выслугу лет в следую</w:t>
      </w:r>
      <w:r w:rsidRPr="007915E5">
        <w:rPr>
          <w:rStyle w:val="a3"/>
          <w:b w:val="0"/>
          <w:bCs w:val="0"/>
          <w:color w:val="000000"/>
          <w:sz w:val="28"/>
          <w:szCs w:val="28"/>
        </w:rPr>
        <w:softHyphen/>
        <w:t>щих размерах:</w:t>
      </w:r>
    </w:p>
    <w:p w:rsidR="00896C28" w:rsidRPr="007915E5" w:rsidRDefault="00896C28" w:rsidP="007151A0">
      <w:pPr>
        <w:tabs>
          <w:tab w:val="left" w:pos="1134"/>
        </w:tabs>
        <w:jc w:val="both"/>
        <w:rPr>
          <w:rStyle w:val="a3"/>
          <w:b w:val="0"/>
          <w:bCs w:val="0"/>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766"/>
        <w:gridCol w:w="4458"/>
      </w:tblGrid>
      <w:tr w:rsidR="00D63A1A" w:rsidRPr="007915E5" w:rsidTr="00A33752">
        <w:trPr>
          <w:trHeight w:hRule="exact" w:val="718"/>
        </w:trPr>
        <w:tc>
          <w:tcPr>
            <w:tcW w:w="4766" w:type="dxa"/>
            <w:shd w:val="clear" w:color="auto" w:fill="FFFFFF"/>
          </w:tcPr>
          <w:p w:rsidR="00BF28C6" w:rsidRPr="007915E5" w:rsidRDefault="00BF28C6" w:rsidP="00D63A1A">
            <w:pPr>
              <w:pStyle w:val="3"/>
              <w:shd w:val="clear" w:color="auto" w:fill="auto"/>
              <w:spacing w:line="230" w:lineRule="exact"/>
              <w:ind w:left="740"/>
              <w:jc w:val="left"/>
              <w:rPr>
                <w:rStyle w:val="2"/>
                <w:sz w:val="28"/>
                <w:szCs w:val="28"/>
              </w:rPr>
            </w:pPr>
          </w:p>
          <w:p w:rsidR="00D63A1A" w:rsidRPr="007915E5" w:rsidRDefault="00D63A1A" w:rsidP="00D63A1A">
            <w:pPr>
              <w:pStyle w:val="3"/>
              <w:shd w:val="clear" w:color="auto" w:fill="auto"/>
              <w:spacing w:line="230" w:lineRule="exact"/>
              <w:ind w:left="740"/>
              <w:jc w:val="left"/>
              <w:rPr>
                <w:sz w:val="28"/>
                <w:szCs w:val="28"/>
              </w:rPr>
            </w:pPr>
            <w:r w:rsidRPr="007915E5">
              <w:rPr>
                <w:rStyle w:val="2"/>
                <w:sz w:val="28"/>
                <w:szCs w:val="28"/>
              </w:rPr>
              <w:t>При стаже работы</w:t>
            </w:r>
          </w:p>
        </w:tc>
        <w:tc>
          <w:tcPr>
            <w:tcW w:w="4458" w:type="dxa"/>
            <w:shd w:val="clear" w:color="auto" w:fill="FFFFFF"/>
          </w:tcPr>
          <w:p w:rsidR="00BF28C6" w:rsidRPr="007915E5" w:rsidRDefault="00BF28C6" w:rsidP="00D63A1A">
            <w:pPr>
              <w:pStyle w:val="3"/>
              <w:shd w:val="clear" w:color="auto" w:fill="auto"/>
              <w:spacing w:line="230" w:lineRule="exact"/>
              <w:jc w:val="center"/>
              <w:rPr>
                <w:rStyle w:val="2"/>
                <w:sz w:val="28"/>
                <w:szCs w:val="28"/>
              </w:rPr>
            </w:pPr>
          </w:p>
          <w:p w:rsidR="00D63A1A" w:rsidRPr="007915E5" w:rsidRDefault="00D63A1A" w:rsidP="00D63A1A">
            <w:pPr>
              <w:pStyle w:val="3"/>
              <w:shd w:val="clear" w:color="auto" w:fill="auto"/>
              <w:spacing w:line="230" w:lineRule="exact"/>
              <w:jc w:val="center"/>
              <w:rPr>
                <w:sz w:val="28"/>
                <w:szCs w:val="28"/>
              </w:rPr>
            </w:pPr>
            <w:r w:rsidRPr="007915E5">
              <w:rPr>
                <w:rStyle w:val="2"/>
                <w:sz w:val="28"/>
                <w:szCs w:val="28"/>
              </w:rPr>
              <w:t>Ежемесячная надбавка, процентов</w:t>
            </w:r>
          </w:p>
        </w:tc>
      </w:tr>
      <w:tr w:rsidR="00D63A1A" w:rsidRPr="007915E5" w:rsidTr="00A33752">
        <w:trPr>
          <w:trHeight w:hRule="exact" w:val="700"/>
        </w:trPr>
        <w:tc>
          <w:tcPr>
            <w:tcW w:w="4766" w:type="dxa"/>
            <w:shd w:val="clear" w:color="auto" w:fill="FFFFFF"/>
          </w:tcPr>
          <w:p w:rsidR="00BF28C6" w:rsidRPr="007915E5" w:rsidRDefault="00BF28C6" w:rsidP="00D63A1A">
            <w:pPr>
              <w:pStyle w:val="3"/>
              <w:shd w:val="clear" w:color="auto" w:fill="auto"/>
              <w:spacing w:line="230" w:lineRule="exact"/>
              <w:ind w:left="740"/>
              <w:jc w:val="left"/>
              <w:rPr>
                <w:rStyle w:val="2"/>
                <w:sz w:val="28"/>
                <w:szCs w:val="28"/>
              </w:rPr>
            </w:pPr>
          </w:p>
          <w:p w:rsidR="00D63A1A" w:rsidRPr="007915E5" w:rsidRDefault="00D63A1A" w:rsidP="00D63A1A">
            <w:pPr>
              <w:pStyle w:val="3"/>
              <w:shd w:val="clear" w:color="auto" w:fill="auto"/>
              <w:spacing w:line="230" w:lineRule="exact"/>
              <w:ind w:left="740"/>
              <w:jc w:val="left"/>
              <w:rPr>
                <w:sz w:val="28"/>
                <w:szCs w:val="28"/>
              </w:rPr>
            </w:pPr>
            <w:r w:rsidRPr="007915E5">
              <w:rPr>
                <w:rStyle w:val="2"/>
                <w:sz w:val="28"/>
                <w:szCs w:val="28"/>
              </w:rPr>
              <w:t>От 1 до 5 лет</w:t>
            </w:r>
          </w:p>
        </w:tc>
        <w:tc>
          <w:tcPr>
            <w:tcW w:w="4458" w:type="dxa"/>
            <w:shd w:val="clear" w:color="auto" w:fill="FFFFFF"/>
          </w:tcPr>
          <w:p w:rsidR="00BF28C6" w:rsidRPr="007915E5" w:rsidRDefault="00BF28C6" w:rsidP="00D63A1A">
            <w:pPr>
              <w:pStyle w:val="3"/>
              <w:shd w:val="clear" w:color="auto" w:fill="auto"/>
              <w:spacing w:line="230" w:lineRule="exact"/>
              <w:jc w:val="center"/>
              <w:rPr>
                <w:rStyle w:val="2"/>
                <w:color w:val="000000" w:themeColor="text1"/>
                <w:sz w:val="28"/>
                <w:szCs w:val="28"/>
              </w:rPr>
            </w:pPr>
          </w:p>
          <w:p w:rsidR="00D63A1A" w:rsidRPr="007915E5" w:rsidRDefault="00D63A1A" w:rsidP="00D63A1A">
            <w:pPr>
              <w:pStyle w:val="3"/>
              <w:shd w:val="clear" w:color="auto" w:fill="auto"/>
              <w:spacing w:line="230" w:lineRule="exact"/>
              <w:jc w:val="center"/>
              <w:rPr>
                <w:color w:val="000000" w:themeColor="text1"/>
                <w:sz w:val="28"/>
                <w:szCs w:val="28"/>
              </w:rPr>
            </w:pPr>
            <w:r w:rsidRPr="007915E5">
              <w:rPr>
                <w:rStyle w:val="2"/>
                <w:color w:val="000000" w:themeColor="text1"/>
                <w:sz w:val="28"/>
                <w:szCs w:val="28"/>
              </w:rPr>
              <w:t>5</w:t>
            </w:r>
          </w:p>
        </w:tc>
      </w:tr>
      <w:tr w:rsidR="00D63A1A" w:rsidRPr="007915E5" w:rsidTr="00A33752">
        <w:trPr>
          <w:trHeight w:hRule="exact" w:val="709"/>
        </w:trPr>
        <w:tc>
          <w:tcPr>
            <w:tcW w:w="4766" w:type="dxa"/>
            <w:shd w:val="clear" w:color="auto" w:fill="FFFFFF"/>
          </w:tcPr>
          <w:p w:rsidR="00BF28C6" w:rsidRPr="007915E5" w:rsidRDefault="00BF28C6" w:rsidP="00D63A1A">
            <w:pPr>
              <w:pStyle w:val="3"/>
              <w:shd w:val="clear" w:color="auto" w:fill="auto"/>
              <w:spacing w:line="230" w:lineRule="exact"/>
              <w:ind w:left="740"/>
              <w:jc w:val="left"/>
              <w:rPr>
                <w:rStyle w:val="2"/>
                <w:sz w:val="28"/>
                <w:szCs w:val="28"/>
              </w:rPr>
            </w:pPr>
          </w:p>
          <w:p w:rsidR="00D63A1A" w:rsidRPr="007915E5" w:rsidRDefault="00D63A1A" w:rsidP="00D63A1A">
            <w:pPr>
              <w:pStyle w:val="3"/>
              <w:shd w:val="clear" w:color="auto" w:fill="auto"/>
              <w:spacing w:line="230" w:lineRule="exact"/>
              <w:ind w:left="740"/>
              <w:jc w:val="left"/>
              <w:rPr>
                <w:sz w:val="28"/>
                <w:szCs w:val="28"/>
              </w:rPr>
            </w:pPr>
            <w:r w:rsidRPr="007915E5">
              <w:rPr>
                <w:rStyle w:val="2"/>
                <w:sz w:val="28"/>
                <w:szCs w:val="28"/>
              </w:rPr>
              <w:t>От 5 до 10 лет</w:t>
            </w:r>
          </w:p>
        </w:tc>
        <w:tc>
          <w:tcPr>
            <w:tcW w:w="4458" w:type="dxa"/>
            <w:shd w:val="clear" w:color="auto" w:fill="FFFFFF"/>
          </w:tcPr>
          <w:p w:rsidR="00BF28C6" w:rsidRPr="007915E5" w:rsidRDefault="00BF28C6" w:rsidP="00D63A1A">
            <w:pPr>
              <w:pStyle w:val="3"/>
              <w:shd w:val="clear" w:color="auto" w:fill="auto"/>
              <w:spacing w:line="230" w:lineRule="exact"/>
              <w:jc w:val="center"/>
              <w:rPr>
                <w:rStyle w:val="2"/>
                <w:color w:val="000000" w:themeColor="text1"/>
                <w:sz w:val="28"/>
                <w:szCs w:val="28"/>
              </w:rPr>
            </w:pPr>
          </w:p>
          <w:p w:rsidR="00D63A1A" w:rsidRPr="007915E5" w:rsidRDefault="00D63A1A" w:rsidP="00D63A1A">
            <w:pPr>
              <w:pStyle w:val="3"/>
              <w:shd w:val="clear" w:color="auto" w:fill="auto"/>
              <w:spacing w:line="230" w:lineRule="exact"/>
              <w:jc w:val="center"/>
              <w:rPr>
                <w:color w:val="000000" w:themeColor="text1"/>
                <w:sz w:val="28"/>
                <w:szCs w:val="28"/>
              </w:rPr>
            </w:pPr>
            <w:r w:rsidRPr="007915E5">
              <w:rPr>
                <w:rStyle w:val="2"/>
                <w:color w:val="000000" w:themeColor="text1"/>
                <w:sz w:val="28"/>
                <w:szCs w:val="28"/>
              </w:rPr>
              <w:t>7</w:t>
            </w:r>
          </w:p>
        </w:tc>
      </w:tr>
      <w:tr w:rsidR="00D63A1A" w:rsidRPr="007915E5" w:rsidTr="00A33752">
        <w:trPr>
          <w:trHeight w:hRule="exact" w:val="705"/>
        </w:trPr>
        <w:tc>
          <w:tcPr>
            <w:tcW w:w="4766" w:type="dxa"/>
            <w:shd w:val="clear" w:color="auto" w:fill="FFFFFF"/>
          </w:tcPr>
          <w:p w:rsidR="00BF28C6" w:rsidRPr="007915E5" w:rsidRDefault="00BF28C6" w:rsidP="00D63A1A">
            <w:pPr>
              <w:pStyle w:val="3"/>
              <w:shd w:val="clear" w:color="auto" w:fill="auto"/>
              <w:spacing w:line="230" w:lineRule="exact"/>
              <w:ind w:left="740"/>
              <w:jc w:val="left"/>
              <w:rPr>
                <w:rStyle w:val="2"/>
                <w:sz w:val="28"/>
                <w:szCs w:val="28"/>
              </w:rPr>
            </w:pPr>
          </w:p>
          <w:p w:rsidR="00D63A1A" w:rsidRPr="007915E5" w:rsidRDefault="00D63A1A" w:rsidP="00D63A1A">
            <w:pPr>
              <w:pStyle w:val="3"/>
              <w:shd w:val="clear" w:color="auto" w:fill="auto"/>
              <w:spacing w:line="230" w:lineRule="exact"/>
              <w:ind w:left="740"/>
              <w:jc w:val="left"/>
              <w:rPr>
                <w:sz w:val="28"/>
                <w:szCs w:val="28"/>
              </w:rPr>
            </w:pPr>
            <w:r w:rsidRPr="007915E5">
              <w:rPr>
                <w:rStyle w:val="2"/>
                <w:sz w:val="28"/>
                <w:szCs w:val="28"/>
              </w:rPr>
              <w:t>От 10 до 15 лет</w:t>
            </w:r>
          </w:p>
        </w:tc>
        <w:tc>
          <w:tcPr>
            <w:tcW w:w="4458" w:type="dxa"/>
            <w:shd w:val="clear" w:color="auto" w:fill="FFFFFF"/>
          </w:tcPr>
          <w:p w:rsidR="00BF28C6" w:rsidRPr="007915E5" w:rsidRDefault="00BF28C6" w:rsidP="00D63A1A">
            <w:pPr>
              <w:pStyle w:val="3"/>
              <w:shd w:val="clear" w:color="auto" w:fill="auto"/>
              <w:spacing w:line="230" w:lineRule="exact"/>
              <w:jc w:val="center"/>
              <w:rPr>
                <w:rStyle w:val="2"/>
                <w:color w:val="000000" w:themeColor="text1"/>
                <w:sz w:val="28"/>
                <w:szCs w:val="28"/>
              </w:rPr>
            </w:pPr>
          </w:p>
          <w:p w:rsidR="00D63A1A" w:rsidRPr="007915E5" w:rsidRDefault="00D63A1A" w:rsidP="00D63A1A">
            <w:pPr>
              <w:pStyle w:val="3"/>
              <w:shd w:val="clear" w:color="auto" w:fill="auto"/>
              <w:spacing w:line="230" w:lineRule="exact"/>
              <w:jc w:val="center"/>
              <w:rPr>
                <w:color w:val="000000" w:themeColor="text1"/>
                <w:sz w:val="28"/>
                <w:szCs w:val="28"/>
              </w:rPr>
            </w:pPr>
            <w:r w:rsidRPr="007915E5">
              <w:rPr>
                <w:rStyle w:val="2"/>
                <w:color w:val="000000" w:themeColor="text1"/>
                <w:sz w:val="28"/>
                <w:szCs w:val="28"/>
              </w:rPr>
              <w:t>10</w:t>
            </w:r>
          </w:p>
        </w:tc>
      </w:tr>
      <w:tr w:rsidR="00D63A1A" w:rsidRPr="007915E5" w:rsidTr="00A33752">
        <w:trPr>
          <w:trHeight w:hRule="exact" w:val="715"/>
        </w:trPr>
        <w:tc>
          <w:tcPr>
            <w:tcW w:w="4766" w:type="dxa"/>
            <w:shd w:val="clear" w:color="auto" w:fill="FFFFFF"/>
          </w:tcPr>
          <w:p w:rsidR="00BF28C6" w:rsidRPr="007915E5" w:rsidRDefault="00BF28C6" w:rsidP="00D63A1A">
            <w:pPr>
              <w:pStyle w:val="3"/>
              <w:shd w:val="clear" w:color="auto" w:fill="auto"/>
              <w:spacing w:line="230" w:lineRule="exact"/>
              <w:ind w:left="740"/>
              <w:jc w:val="left"/>
              <w:rPr>
                <w:rStyle w:val="2"/>
                <w:sz w:val="28"/>
                <w:szCs w:val="28"/>
              </w:rPr>
            </w:pPr>
          </w:p>
          <w:p w:rsidR="00D63A1A" w:rsidRPr="007915E5" w:rsidRDefault="00D63A1A" w:rsidP="00D63A1A">
            <w:pPr>
              <w:pStyle w:val="3"/>
              <w:shd w:val="clear" w:color="auto" w:fill="auto"/>
              <w:spacing w:line="230" w:lineRule="exact"/>
              <w:ind w:left="740"/>
              <w:jc w:val="left"/>
              <w:rPr>
                <w:sz w:val="28"/>
                <w:szCs w:val="28"/>
              </w:rPr>
            </w:pPr>
            <w:r w:rsidRPr="007915E5">
              <w:rPr>
                <w:rStyle w:val="2"/>
                <w:sz w:val="28"/>
                <w:szCs w:val="28"/>
              </w:rPr>
              <w:t>Свыше 15 лет</w:t>
            </w:r>
          </w:p>
        </w:tc>
        <w:tc>
          <w:tcPr>
            <w:tcW w:w="4458" w:type="dxa"/>
            <w:shd w:val="clear" w:color="auto" w:fill="FFFFFF"/>
          </w:tcPr>
          <w:p w:rsidR="00BF28C6" w:rsidRPr="007915E5" w:rsidRDefault="00BF28C6" w:rsidP="00D63A1A">
            <w:pPr>
              <w:pStyle w:val="3"/>
              <w:shd w:val="clear" w:color="auto" w:fill="auto"/>
              <w:spacing w:line="230" w:lineRule="exact"/>
              <w:jc w:val="center"/>
              <w:rPr>
                <w:rStyle w:val="2"/>
                <w:color w:val="000000" w:themeColor="text1"/>
                <w:sz w:val="28"/>
                <w:szCs w:val="28"/>
              </w:rPr>
            </w:pPr>
          </w:p>
          <w:p w:rsidR="00D63A1A" w:rsidRPr="007915E5" w:rsidRDefault="00D63A1A" w:rsidP="00D63A1A">
            <w:pPr>
              <w:pStyle w:val="3"/>
              <w:shd w:val="clear" w:color="auto" w:fill="auto"/>
              <w:spacing w:line="230" w:lineRule="exact"/>
              <w:jc w:val="center"/>
              <w:rPr>
                <w:color w:val="000000" w:themeColor="text1"/>
                <w:sz w:val="28"/>
                <w:szCs w:val="28"/>
              </w:rPr>
            </w:pPr>
            <w:r w:rsidRPr="007915E5">
              <w:rPr>
                <w:rStyle w:val="2"/>
                <w:color w:val="000000" w:themeColor="text1"/>
                <w:sz w:val="28"/>
                <w:szCs w:val="28"/>
              </w:rPr>
              <w:t>15</w:t>
            </w:r>
          </w:p>
        </w:tc>
      </w:tr>
    </w:tbl>
    <w:p w:rsidR="009801D7" w:rsidRPr="007915E5" w:rsidRDefault="009801D7" w:rsidP="00616205">
      <w:pPr>
        <w:tabs>
          <w:tab w:val="left" w:pos="1134"/>
        </w:tabs>
        <w:ind w:firstLine="709"/>
        <w:jc w:val="both"/>
        <w:rPr>
          <w:sz w:val="28"/>
          <w:szCs w:val="28"/>
        </w:rPr>
      </w:pPr>
    </w:p>
    <w:p w:rsidR="00616205" w:rsidRPr="007915E5" w:rsidRDefault="00616205" w:rsidP="00616205">
      <w:pPr>
        <w:tabs>
          <w:tab w:val="left" w:pos="1134"/>
        </w:tabs>
        <w:ind w:firstLine="709"/>
        <w:jc w:val="both"/>
        <w:rPr>
          <w:rStyle w:val="a3"/>
          <w:b w:val="0"/>
          <w:bCs w:val="0"/>
          <w:color w:val="000000"/>
          <w:sz w:val="28"/>
          <w:szCs w:val="28"/>
        </w:rPr>
      </w:pPr>
      <w:r w:rsidRPr="007915E5">
        <w:rPr>
          <w:sz w:val="28"/>
          <w:szCs w:val="28"/>
        </w:rPr>
        <w:t xml:space="preserve">В стаж работы руководителей, специалистов и служащих отдельных организаций включаются периоды трудовой деятельности указанных лиц в </w:t>
      </w:r>
      <w:r w:rsidR="000F041F" w:rsidRPr="007915E5">
        <w:rPr>
          <w:sz w:val="28"/>
          <w:szCs w:val="28"/>
        </w:rPr>
        <w:t xml:space="preserve">муниципальных </w:t>
      </w:r>
      <w:r w:rsidRPr="007915E5">
        <w:rPr>
          <w:sz w:val="28"/>
          <w:szCs w:val="28"/>
        </w:rPr>
        <w:t>учреждениях Нижнекамского муниципальн</w:t>
      </w:r>
      <w:r w:rsidR="00F76410" w:rsidRPr="007915E5">
        <w:rPr>
          <w:sz w:val="28"/>
          <w:szCs w:val="28"/>
        </w:rPr>
        <w:t>ого района и города Нижнекамска;</w:t>
      </w:r>
    </w:p>
    <w:p w:rsidR="00D63A1A" w:rsidRPr="007915E5" w:rsidRDefault="00D63A1A" w:rsidP="00D63A1A">
      <w:pPr>
        <w:pStyle w:val="3"/>
        <w:numPr>
          <w:ilvl w:val="0"/>
          <w:numId w:val="4"/>
        </w:numPr>
        <w:shd w:val="clear" w:color="auto" w:fill="auto"/>
        <w:tabs>
          <w:tab w:val="left" w:pos="1030"/>
        </w:tabs>
        <w:spacing w:line="307" w:lineRule="exact"/>
        <w:ind w:left="100" w:right="120" w:firstLine="640"/>
        <w:rPr>
          <w:sz w:val="28"/>
          <w:szCs w:val="28"/>
        </w:rPr>
      </w:pPr>
      <w:r w:rsidRPr="007915E5">
        <w:rPr>
          <w:color w:val="000000"/>
          <w:sz w:val="28"/>
          <w:szCs w:val="28"/>
        </w:rPr>
        <w:t>ежемесячную надбавку к должностному окладу за сложность и напряжен</w:t>
      </w:r>
      <w:r w:rsidRPr="007915E5">
        <w:rPr>
          <w:color w:val="000000"/>
          <w:sz w:val="28"/>
          <w:szCs w:val="28"/>
        </w:rPr>
        <w:softHyphen/>
        <w:t>ность работы в размере 10 процентов должностного оклада;</w:t>
      </w:r>
    </w:p>
    <w:p w:rsidR="00D63A1A" w:rsidRPr="007915E5" w:rsidRDefault="00D63A1A" w:rsidP="00D63A1A">
      <w:pPr>
        <w:pStyle w:val="3"/>
        <w:numPr>
          <w:ilvl w:val="0"/>
          <w:numId w:val="4"/>
        </w:numPr>
        <w:shd w:val="clear" w:color="auto" w:fill="auto"/>
        <w:tabs>
          <w:tab w:val="left" w:pos="1030"/>
        </w:tabs>
        <w:spacing w:line="307" w:lineRule="exact"/>
        <w:ind w:left="100" w:right="120" w:firstLine="640"/>
        <w:rPr>
          <w:sz w:val="28"/>
          <w:szCs w:val="28"/>
        </w:rPr>
      </w:pPr>
      <w:r w:rsidRPr="007915E5">
        <w:rPr>
          <w:color w:val="000000"/>
          <w:sz w:val="28"/>
          <w:szCs w:val="28"/>
        </w:rPr>
        <w:t>ежемесячное денежное поощрение в размере двух процентов должностного оклада;</w:t>
      </w:r>
    </w:p>
    <w:p w:rsidR="00D63A1A" w:rsidRPr="007915E5" w:rsidRDefault="00D63A1A" w:rsidP="00D63A1A">
      <w:pPr>
        <w:pStyle w:val="3"/>
        <w:numPr>
          <w:ilvl w:val="0"/>
          <w:numId w:val="4"/>
        </w:numPr>
        <w:shd w:val="clear" w:color="auto" w:fill="auto"/>
        <w:tabs>
          <w:tab w:val="left" w:pos="1030"/>
        </w:tabs>
        <w:spacing w:line="293" w:lineRule="exact"/>
        <w:ind w:left="100" w:right="120" w:firstLine="640"/>
        <w:rPr>
          <w:sz w:val="28"/>
          <w:szCs w:val="28"/>
        </w:rPr>
      </w:pPr>
      <w:r w:rsidRPr="007915E5">
        <w:rPr>
          <w:color w:val="000000"/>
          <w:sz w:val="28"/>
          <w:szCs w:val="28"/>
        </w:rPr>
        <w:t>премии по результатам работы в пределах установленного фонда оплаты труда</w:t>
      </w:r>
      <w:r w:rsidR="00C17FAB" w:rsidRPr="007915E5">
        <w:rPr>
          <w:color w:val="000000"/>
          <w:sz w:val="28"/>
          <w:szCs w:val="28"/>
        </w:rPr>
        <w:t xml:space="preserve"> </w:t>
      </w:r>
      <w:r w:rsidR="00C17FAB" w:rsidRPr="007915E5">
        <w:rPr>
          <w:sz w:val="28"/>
          <w:szCs w:val="28"/>
        </w:rPr>
        <w:t>(с учетом уточнения бюджета района в текущем финансовом году). Р</w:t>
      </w:r>
      <w:r w:rsidRPr="007915E5">
        <w:rPr>
          <w:color w:val="000000"/>
          <w:sz w:val="28"/>
          <w:szCs w:val="28"/>
        </w:rPr>
        <w:t>азмер премии определяется</w:t>
      </w:r>
      <w:r w:rsidR="00AF6DCC" w:rsidRPr="007915E5">
        <w:rPr>
          <w:color w:val="000000"/>
          <w:sz w:val="28"/>
          <w:szCs w:val="28"/>
        </w:rPr>
        <w:t>,</w:t>
      </w:r>
      <w:r w:rsidRPr="007915E5">
        <w:rPr>
          <w:color w:val="000000"/>
          <w:sz w:val="28"/>
          <w:szCs w:val="28"/>
        </w:rPr>
        <w:t xml:space="preserve"> исходя из результатов деятельности работника</w:t>
      </w:r>
      <w:r w:rsidR="00AF6DCC" w:rsidRPr="007915E5">
        <w:rPr>
          <w:color w:val="000000"/>
          <w:sz w:val="28"/>
          <w:szCs w:val="28"/>
        </w:rPr>
        <w:t>,</w:t>
      </w:r>
      <w:r w:rsidRPr="007915E5">
        <w:rPr>
          <w:color w:val="000000"/>
          <w:sz w:val="28"/>
          <w:szCs w:val="28"/>
        </w:rPr>
        <w:t xml:space="preserve"> и максималь</w:t>
      </w:r>
      <w:r w:rsidR="00093C6D" w:rsidRPr="007915E5">
        <w:rPr>
          <w:color w:val="000000"/>
          <w:sz w:val="28"/>
          <w:szCs w:val="28"/>
        </w:rPr>
        <w:t>ным размером не ограничивается.</w:t>
      </w:r>
    </w:p>
    <w:p w:rsidR="00732A2B" w:rsidRPr="007915E5" w:rsidRDefault="00AD0ADD" w:rsidP="00732A2B">
      <w:pPr>
        <w:pStyle w:val="3"/>
        <w:shd w:val="clear" w:color="auto" w:fill="auto"/>
        <w:tabs>
          <w:tab w:val="left" w:pos="1030"/>
        </w:tabs>
        <w:spacing w:line="293" w:lineRule="exact"/>
        <w:ind w:right="120" w:firstLine="740"/>
        <w:rPr>
          <w:color w:val="000000"/>
          <w:sz w:val="28"/>
          <w:szCs w:val="28"/>
        </w:rPr>
      </w:pPr>
      <w:r w:rsidRPr="007915E5">
        <w:rPr>
          <w:color w:val="000000"/>
          <w:sz w:val="28"/>
          <w:szCs w:val="28"/>
        </w:rPr>
        <w:t>Иные п</w:t>
      </w:r>
      <w:r w:rsidR="00093C6D" w:rsidRPr="007915E5">
        <w:rPr>
          <w:color w:val="000000"/>
          <w:sz w:val="28"/>
          <w:szCs w:val="28"/>
        </w:rPr>
        <w:t xml:space="preserve">ремии </w:t>
      </w:r>
      <w:r w:rsidR="00732A2B" w:rsidRPr="007915E5">
        <w:rPr>
          <w:sz w:val="28"/>
          <w:szCs w:val="28"/>
        </w:rPr>
        <w:t>не мо</w:t>
      </w:r>
      <w:r w:rsidRPr="007915E5">
        <w:rPr>
          <w:sz w:val="28"/>
          <w:szCs w:val="28"/>
        </w:rPr>
        <w:t>гут</w:t>
      </w:r>
      <w:r w:rsidR="00732A2B" w:rsidRPr="007915E5">
        <w:rPr>
          <w:sz w:val="28"/>
          <w:szCs w:val="28"/>
        </w:rPr>
        <w:t xml:space="preserve"> превышать пяти ежемесячных средних размеров заработной платы.</w:t>
      </w:r>
      <w:r w:rsidR="00093C6D" w:rsidRPr="007915E5">
        <w:rPr>
          <w:color w:val="000000"/>
          <w:sz w:val="28"/>
          <w:szCs w:val="28"/>
        </w:rPr>
        <w:t xml:space="preserve"> Премия может выплачиваться ежемесячно, ежеквартально, за год, а также может быть приурочена к праздничным и юбилейным датам. </w:t>
      </w:r>
    </w:p>
    <w:p w:rsidR="00093C6D" w:rsidRPr="007915E5" w:rsidRDefault="00093C6D" w:rsidP="00732A2B">
      <w:pPr>
        <w:pStyle w:val="3"/>
        <w:shd w:val="clear" w:color="auto" w:fill="auto"/>
        <w:tabs>
          <w:tab w:val="left" w:pos="1030"/>
        </w:tabs>
        <w:spacing w:line="293" w:lineRule="exact"/>
        <w:ind w:right="120" w:firstLine="740"/>
        <w:rPr>
          <w:color w:val="000000"/>
          <w:sz w:val="28"/>
          <w:szCs w:val="28"/>
        </w:rPr>
      </w:pPr>
      <w:r w:rsidRPr="007915E5">
        <w:rPr>
          <w:sz w:val="28"/>
          <w:szCs w:val="28"/>
        </w:rPr>
        <w:t>При расчете размера премии не учитывается единовременная выплата при предоставлении ежегодного оплачиваемого отпуска, материальная помощь, квартальные и годовые преми</w:t>
      </w:r>
      <w:r w:rsidR="00732A2B" w:rsidRPr="007915E5">
        <w:rPr>
          <w:sz w:val="28"/>
          <w:szCs w:val="28"/>
        </w:rPr>
        <w:t>и</w:t>
      </w:r>
      <w:r w:rsidRPr="007915E5">
        <w:rPr>
          <w:sz w:val="28"/>
          <w:szCs w:val="28"/>
        </w:rPr>
        <w:t>, время нахождения работника в административном и ученическом отпусках, период временн</w:t>
      </w:r>
      <w:r w:rsidR="00F76410" w:rsidRPr="007915E5">
        <w:rPr>
          <w:sz w:val="28"/>
          <w:szCs w:val="28"/>
        </w:rPr>
        <w:t>ой нетрудоспособности работника;</w:t>
      </w:r>
    </w:p>
    <w:p w:rsidR="00D63A1A" w:rsidRPr="007915E5" w:rsidRDefault="00D63A1A" w:rsidP="00741F78">
      <w:pPr>
        <w:pStyle w:val="3"/>
        <w:numPr>
          <w:ilvl w:val="0"/>
          <w:numId w:val="4"/>
        </w:numPr>
        <w:shd w:val="clear" w:color="auto" w:fill="auto"/>
        <w:tabs>
          <w:tab w:val="left" w:pos="1030"/>
        </w:tabs>
        <w:spacing w:line="293" w:lineRule="exact"/>
        <w:ind w:left="100" w:right="120" w:firstLine="640"/>
        <w:rPr>
          <w:sz w:val="28"/>
          <w:szCs w:val="28"/>
        </w:rPr>
      </w:pPr>
      <w:r w:rsidRPr="007915E5">
        <w:rPr>
          <w:color w:val="000000"/>
          <w:sz w:val="28"/>
          <w:szCs w:val="28"/>
        </w:rPr>
        <w:t>единовременную выплату при предоставлении ежегодного оплачиваемого отпуска в размере 120 проц</w:t>
      </w:r>
      <w:r w:rsidR="00F76410" w:rsidRPr="007915E5">
        <w:rPr>
          <w:color w:val="000000"/>
          <w:sz w:val="28"/>
          <w:szCs w:val="28"/>
        </w:rPr>
        <w:t>ентов должностного оклада в год;</w:t>
      </w:r>
    </w:p>
    <w:p w:rsidR="00D3437E" w:rsidRPr="009A6792" w:rsidRDefault="00D3437E" w:rsidP="00D3437E">
      <w:pPr>
        <w:pStyle w:val="3"/>
        <w:numPr>
          <w:ilvl w:val="0"/>
          <w:numId w:val="4"/>
        </w:numPr>
        <w:shd w:val="clear" w:color="auto" w:fill="auto"/>
        <w:tabs>
          <w:tab w:val="left" w:pos="1030"/>
        </w:tabs>
        <w:spacing w:line="293" w:lineRule="exact"/>
        <w:ind w:left="100" w:right="120" w:firstLine="640"/>
        <w:rPr>
          <w:sz w:val="28"/>
          <w:szCs w:val="28"/>
        </w:rPr>
      </w:pPr>
      <w:r w:rsidRPr="009A6792">
        <w:rPr>
          <w:sz w:val="28"/>
          <w:szCs w:val="28"/>
        </w:rPr>
        <w:t xml:space="preserve">В целях доведения заработной платы работников до уровня заработной платы, выплачиваемой на основе системы оплаты труда, действовавшей на момент перехода на условия оплаты труда в соответствии с пунктом 3 решения Совета Нижнекамского муниципального района от 3 февраля 2020 года </w:t>
      </w:r>
      <w:r w:rsidR="009801D7" w:rsidRPr="009A6792">
        <w:rPr>
          <w:sz w:val="28"/>
          <w:szCs w:val="28"/>
        </w:rPr>
        <w:t xml:space="preserve">№ 8 </w:t>
      </w:r>
      <w:r w:rsidRPr="009A6792">
        <w:rPr>
          <w:sz w:val="28"/>
          <w:szCs w:val="28"/>
        </w:rPr>
        <w:t>«О внесении изменений в некоторые решения Совета Нижнекамского муниципального района», в соответствии с Указом Президента РФ от 07</w:t>
      </w:r>
      <w:r w:rsidR="009801D7" w:rsidRPr="009A6792">
        <w:rPr>
          <w:sz w:val="28"/>
          <w:szCs w:val="28"/>
        </w:rPr>
        <w:t xml:space="preserve"> мая </w:t>
      </w:r>
      <w:r w:rsidRPr="009A6792">
        <w:rPr>
          <w:sz w:val="28"/>
          <w:szCs w:val="28"/>
        </w:rPr>
        <w:t>2012</w:t>
      </w:r>
      <w:r w:rsidR="009801D7" w:rsidRPr="009A6792">
        <w:rPr>
          <w:sz w:val="28"/>
          <w:szCs w:val="28"/>
        </w:rPr>
        <w:t xml:space="preserve"> года</w:t>
      </w:r>
      <w:r w:rsidRPr="009A6792">
        <w:rPr>
          <w:sz w:val="28"/>
          <w:szCs w:val="28"/>
        </w:rPr>
        <w:t xml:space="preserve"> № 597 «О мероприятиях по реализации государственной социальной политики», пунктом 6 постановления Кабинета Министров Республики Татарстан от 30</w:t>
      </w:r>
      <w:r w:rsidR="009801D7" w:rsidRPr="009A6792">
        <w:rPr>
          <w:sz w:val="28"/>
          <w:szCs w:val="28"/>
        </w:rPr>
        <w:t xml:space="preserve"> марта </w:t>
      </w:r>
      <w:r w:rsidRPr="009A6792">
        <w:rPr>
          <w:sz w:val="28"/>
          <w:szCs w:val="28"/>
        </w:rPr>
        <w:t xml:space="preserve">2018 </w:t>
      </w:r>
      <w:r w:rsidR="009801D7" w:rsidRPr="009A6792">
        <w:rPr>
          <w:sz w:val="28"/>
          <w:szCs w:val="28"/>
        </w:rPr>
        <w:t xml:space="preserve">года </w:t>
      </w:r>
      <w:r w:rsidRPr="009A6792">
        <w:rPr>
          <w:sz w:val="28"/>
          <w:szCs w:val="28"/>
        </w:rPr>
        <w:t>№ 195 «Об условиях оплаты работников отдельных организаций бюджетной сферы, на которые не распространяется Единая тарифная сетка по оплате труда работников бюджетной сферы», пунктом 7 настоящего решения ввести дополнительную компенсационную выплату работникам в размере, не превышающем трех должностных окладов в месяц.</w:t>
      </w:r>
    </w:p>
    <w:p w:rsidR="00D63A1A" w:rsidRPr="007915E5" w:rsidRDefault="00D63A1A" w:rsidP="00F03E4A">
      <w:pPr>
        <w:pStyle w:val="a4"/>
        <w:numPr>
          <w:ilvl w:val="0"/>
          <w:numId w:val="6"/>
        </w:numPr>
        <w:tabs>
          <w:tab w:val="left" w:pos="993"/>
        </w:tabs>
        <w:ind w:left="0" w:firstLine="709"/>
        <w:jc w:val="both"/>
        <w:rPr>
          <w:color w:val="000000"/>
          <w:sz w:val="28"/>
          <w:szCs w:val="28"/>
        </w:rPr>
      </w:pPr>
      <w:r w:rsidRPr="007915E5">
        <w:rPr>
          <w:color w:val="000000"/>
          <w:sz w:val="28"/>
          <w:szCs w:val="28"/>
        </w:rPr>
        <w:t>Установить специалистам и служащим дополнительную выплату за совме</w:t>
      </w:r>
      <w:r w:rsidRPr="007915E5">
        <w:rPr>
          <w:color w:val="000000"/>
          <w:sz w:val="28"/>
          <w:szCs w:val="28"/>
        </w:rPr>
        <w:softHyphen/>
        <w:t>щение профессий, расширение зон обслуживания и выполнение наряду со своей ос</w:t>
      </w:r>
      <w:r w:rsidRPr="007915E5">
        <w:rPr>
          <w:color w:val="000000"/>
          <w:sz w:val="28"/>
          <w:szCs w:val="28"/>
        </w:rPr>
        <w:softHyphen/>
        <w:t xml:space="preserve">новной работой обязанностей временно отсутствующих работников в размере до 50 процентов </w:t>
      </w:r>
      <w:r w:rsidR="00106382" w:rsidRPr="007915E5">
        <w:rPr>
          <w:color w:val="000000"/>
          <w:sz w:val="28"/>
          <w:szCs w:val="28"/>
        </w:rPr>
        <w:t xml:space="preserve">от заработной платы </w:t>
      </w:r>
      <w:r w:rsidRPr="007915E5">
        <w:rPr>
          <w:color w:val="000000"/>
          <w:sz w:val="28"/>
          <w:szCs w:val="28"/>
        </w:rPr>
        <w:t>по основной работе в пределах установленного фонда оплаты труда.</w:t>
      </w:r>
    </w:p>
    <w:p w:rsidR="000B5A2A" w:rsidRPr="007915E5" w:rsidRDefault="000B5A2A" w:rsidP="000B5A2A">
      <w:pPr>
        <w:pStyle w:val="a4"/>
        <w:numPr>
          <w:ilvl w:val="0"/>
          <w:numId w:val="6"/>
        </w:numPr>
        <w:tabs>
          <w:tab w:val="left" w:pos="1134"/>
        </w:tabs>
        <w:ind w:left="0" w:firstLine="708"/>
        <w:jc w:val="both"/>
        <w:rPr>
          <w:sz w:val="28"/>
          <w:szCs w:val="28"/>
        </w:rPr>
      </w:pPr>
      <w:r w:rsidRPr="007915E5">
        <w:rPr>
          <w:sz w:val="28"/>
          <w:szCs w:val="28"/>
        </w:rPr>
        <w:lastRenderedPageBreak/>
        <w:t>По решению работодателя может выплачиваться материальная помощь</w:t>
      </w:r>
      <w:r w:rsidR="00261216" w:rsidRPr="007915E5">
        <w:rPr>
          <w:sz w:val="28"/>
          <w:szCs w:val="28"/>
        </w:rPr>
        <w:t xml:space="preserve"> </w:t>
      </w:r>
      <w:r w:rsidR="009801D7" w:rsidRPr="007915E5">
        <w:rPr>
          <w:sz w:val="28"/>
          <w:szCs w:val="28"/>
        </w:rPr>
        <w:t>при возмещении</w:t>
      </w:r>
      <w:r w:rsidRPr="007915E5">
        <w:rPr>
          <w:sz w:val="28"/>
          <w:szCs w:val="28"/>
        </w:rPr>
        <w:t xml:space="preserve"> затрат, связанных с предупреждением распространения новой </w:t>
      </w:r>
      <w:proofErr w:type="spellStart"/>
      <w:r w:rsidRPr="007915E5">
        <w:rPr>
          <w:sz w:val="28"/>
          <w:szCs w:val="28"/>
        </w:rPr>
        <w:t>коронавирусной</w:t>
      </w:r>
      <w:proofErr w:type="spellEnd"/>
      <w:r w:rsidRPr="007915E5">
        <w:rPr>
          <w:sz w:val="28"/>
          <w:szCs w:val="28"/>
        </w:rPr>
        <w:t xml:space="preserve"> инфекции (в том числе проведения лабораторных анализов), а также при тяжелой болезни, смерти и других несчастных случаях работника и его близких родственников.</w:t>
      </w:r>
    </w:p>
    <w:p w:rsidR="000B5A2A" w:rsidRPr="007915E5" w:rsidRDefault="000B5A2A" w:rsidP="000B5A2A">
      <w:pPr>
        <w:ind w:firstLine="708"/>
        <w:jc w:val="both"/>
        <w:rPr>
          <w:sz w:val="28"/>
          <w:szCs w:val="28"/>
        </w:rPr>
      </w:pPr>
      <w:r w:rsidRPr="007915E5">
        <w:rPr>
          <w:sz w:val="28"/>
          <w:szCs w:val="28"/>
        </w:rPr>
        <w:t>Выплата материальной помощи производится на основании заявления рабо</w:t>
      </w:r>
      <w:r w:rsidR="00836BE8" w:rsidRPr="007915E5">
        <w:rPr>
          <w:sz w:val="28"/>
          <w:szCs w:val="28"/>
        </w:rPr>
        <w:t>тника, в размере, не превышающем ежемесячную заработную плату работника</w:t>
      </w:r>
      <w:r w:rsidRPr="007915E5">
        <w:rPr>
          <w:sz w:val="28"/>
          <w:szCs w:val="28"/>
        </w:rPr>
        <w:t>.</w:t>
      </w:r>
    </w:p>
    <w:p w:rsidR="000B5A2A" w:rsidRPr="007915E5" w:rsidRDefault="00F76410" w:rsidP="000B5A2A">
      <w:pPr>
        <w:pStyle w:val="a4"/>
        <w:tabs>
          <w:tab w:val="left" w:pos="1134"/>
        </w:tabs>
        <w:ind w:left="0" w:firstLine="709"/>
        <w:jc w:val="both"/>
        <w:rPr>
          <w:color w:val="000000"/>
          <w:sz w:val="28"/>
          <w:szCs w:val="28"/>
        </w:rPr>
      </w:pPr>
      <w:r w:rsidRPr="007915E5">
        <w:rPr>
          <w:sz w:val="28"/>
          <w:szCs w:val="28"/>
        </w:rPr>
        <w:t>М</w:t>
      </w:r>
      <w:r w:rsidR="000B5A2A" w:rsidRPr="007915E5">
        <w:rPr>
          <w:sz w:val="28"/>
          <w:szCs w:val="28"/>
        </w:rPr>
        <w:t xml:space="preserve">атериальная помощь </w:t>
      </w:r>
      <w:r w:rsidRPr="007915E5">
        <w:rPr>
          <w:sz w:val="28"/>
          <w:szCs w:val="28"/>
        </w:rPr>
        <w:t xml:space="preserve">в большем размере </w:t>
      </w:r>
      <w:r w:rsidR="000B5A2A" w:rsidRPr="007915E5">
        <w:rPr>
          <w:sz w:val="28"/>
          <w:szCs w:val="28"/>
        </w:rPr>
        <w:t>может выплачиваться по согласованию с Главой Нижнекамского муниципального района.</w:t>
      </w:r>
    </w:p>
    <w:p w:rsidR="00D63A1A" w:rsidRPr="007915E5" w:rsidRDefault="00D63A1A" w:rsidP="00280C1E">
      <w:pPr>
        <w:pStyle w:val="a4"/>
        <w:numPr>
          <w:ilvl w:val="0"/>
          <w:numId w:val="6"/>
        </w:numPr>
        <w:tabs>
          <w:tab w:val="left" w:pos="993"/>
        </w:tabs>
        <w:ind w:hanging="1778"/>
        <w:jc w:val="both"/>
        <w:rPr>
          <w:color w:val="000000"/>
          <w:sz w:val="28"/>
          <w:szCs w:val="28"/>
        </w:rPr>
      </w:pPr>
      <w:r w:rsidRPr="007915E5">
        <w:rPr>
          <w:color w:val="000000"/>
          <w:sz w:val="28"/>
          <w:szCs w:val="28"/>
        </w:rPr>
        <w:t>Установить рабоч</w:t>
      </w:r>
      <w:r w:rsidR="00BF28C6" w:rsidRPr="007915E5">
        <w:rPr>
          <w:color w:val="000000"/>
          <w:sz w:val="28"/>
          <w:szCs w:val="28"/>
        </w:rPr>
        <w:t>и</w:t>
      </w:r>
      <w:r w:rsidRPr="007915E5">
        <w:rPr>
          <w:color w:val="000000"/>
          <w:sz w:val="28"/>
          <w:szCs w:val="28"/>
        </w:rPr>
        <w:t>м отдельных организаций:</w:t>
      </w:r>
    </w:p>
    <w:p w:rsidR="00D63A1A" w:rsidRPr="007915E5" w:rsidRDefault="00D63A1A" w:rsidP="00F03E4A">
      <w:pPr>
        <w:pStyle w:val="3"/>
        <w:numPr>
          <w:ilvl w:val="0"/>
          <w:numId w:val="7"/>
        </w:numPr>
        <w:shd w:val="clear" w:color="auto" w:fill="auto"/>
        <w:tabs>
          <w:tab w:val="left" w:pos="993"/>
        </w:tabs>
        <w:spacing w:line="293" w:lineRule="exact"/>
        <w:ind w:left="0" w:right="120" w:firstLine="709"/>
        <w:rPr>
          <w:color w:val="000000"/>
          <w:sz w:val="28"/>
          <w:szCs w:val="28"/>
        </w:rPr>
      </w:pPr>
      <w:r w:rsidRPr="007915E5">
        <w:rPr>
          <w:color w:val="000000"/>
          <w:sz w:val="28"/>
          <w:szCs w:val="28"/>
        </w:rPr>
        <w:t>ежемесячную надбавку к месячной тарифной ставке за сложность и напря</w:t>
      </w:r>
      <w:r w:rsidRPr="007915E5">
        <w:rPr>
          <w:color w:val="000000"/>
          <w:sz w:val="28"/>
          <w:szCs w:val="28"/>
        </w:rPr>
        <w:softHyphen/>
        <w:t>женность работы в размере до 50 процентов месячной тарифной ставки без учета надбавки водителям служебных легковых автомобилей за ненормированный рабо</w:t>
      </w:r>
      <w:r w:rsidRPr="007915E5">
        <w:rPr>
          <w:color w:val="000000"/>
          <w:sz w:val="28"/>
          <w:szCs w:val="28"/>
        </w:rPr>
        <w:softHyphen/>
        <w:t>чий день;</w:t>
      </w:r>
    </w:p>
    <w:p w:rsidR="00D63A1A" w:rsidRPr="007915E5" w:rsidRDefault="00D63A1A" w:rsidP="00F03E4A">
      <w:pPr>
        <w:pStyle w:val="3"/>
        <w:numPr>
          <w:ilvl w:val="0"/>
          <w:numId w:val="7"/>
        </w:numPr>
        <w:shd w:val="clear" w:color="auto" w:fill="auto"/>
        <w:tabs>
          <w:tab w:val="left" w:pos="993"/>
        </w:tabs>
        <w:spacing w:line="293" w:lineRule="exact"/>
        <w:ind w:left="0" w:right="120" w:firstLine="709"/>
        <w:rPr>
          <w:color w:val="000000"/>
          <w:sz w:val="28"/>
          <w:szCs w:val="28"/>
        </w:rPr>
      </w:pPr>
      <w:r w:rsidRPr="007915E5">
        <w:rPr>
          <w:color w:val="000000"/>
          <w:sz w:val="28"/>
          <w:szCs w:val="28"/>
        </w:rPr>
        <w:t>премии по результатам работы (размер премии определяется</w:t>
      </w:r>
      <w:r w:rsidR="007C5423" w:rsidRPr="007915E5">
        <w:rPr>
          <w:color w:val="000000"/>
          <w:sz w:val="28"/>
          <w:szCs w:val="28"/>
        </w:rPr>
        <w:t xml:space="preserve"> </w:t>
      </w:r>
      <w:r w:rsidRPr="007915E5">
        <w:rPr>
          <w:color w:val="000000"/>
          <w:sz w:val="28"/>
          <w:szCs w:val="28"/>
        </w:rPr>
        <w:t>исходя из ре</w:t>
      </w:r>
      <w:r w:rsidRPr="007915E5">
        <w:rPr>
          <w:color w:val="000000"/>
          <w:sz w:val="28"/>
          <w:szCs w:val="28"/>
        </w:rPr>
        <w:softHyphen/>
        <w:t>зультатов деятельности работника и максимальным размером не ограничивается);</w:t>
      </w:r>
    </w:p>
    <w:p w:rsidR="00D63A1A" w:rsidRPr="007915E5" w:rsidRDefault="00D63A1A" w:rsidP="00836BE8">
      <w:pPr>
        <w:pStyle w:val="3"/>
        <w:numPr>
          <w:ilvl w:val="0"/>
          <w:numId w:val="7"/>
        </w:numPr>
        <w:shd w:val="clear" w:color="auto" w:fill="auto"/>
        <w:tabs>
          <w:tab w:val="left" w:pos="993"/>
        </w:tabs>
        <w:spacing w:line="293" w:lineRule="exact"/>
        <w:ind w:left="0" w:right="120" w:firstLine="709"/>
        <w:rPr>
          <w:color w:val="000000"/>
          <w:sz w:val="28"/>
          <w:szCs w:val="28"/>
        </w:rPr>
      </w:pPr>
      <w:r w:rsidRPr="007915E5">
        <w:rPr>
          <w:color w:val="000000"/>
          <w:sz w:val="28"/>
          <w:szCs w:val="28"/>
        </w:rPr>
        <w:t>материальную помощь при предоставлении ежегодного оплачиваемого от</w:t>
      </w:r>
      <w:r w:rsidRPr="007915E5">
        <w:rPr>
          <w:color w:val="000000"/>
          <w:sz w:val="28"/>
          <w:szCs w:val="28"/>
        </w:rPr>
        <w:softHyphen/>
        <w:t>пуска в размере двух месячных тарифных ставок с учетом премии в размере 25 про</w:t>
      </w:r>
      <w:r w:rsidRPr="007915E5">
        <w:rPr>
          <w:color w:val="000000"/>
          <w:sz w:val="28"/>
          <w:szCs w:val="28"/>
        </w:rPr>
        <w:softHyphen/>
      </w:r>
      <w:r w:rsidR="00836BE8" w:rsidRPr="007915E5">
        <w:rPr>
          <w:color w:val="000000"/>
          <w:sz w:val="28"/>
          <w:szCs w:val="28"/>
        </w:rPr>
        <w:t>центов месячной тарифной ставки;</w:t>
      </w:r>
    </w:p>
    <w:p w:rsidR="00D63A1A" w:rsidRPr="007915E5" w:rsidRDefault="00B7501D" w:rsidP="00BF28C6">
      <w:pPr>
        <w:pStyle w:val="3"/>
        <w:shd w:val="clear" w:color="auto" w:fill="auto"/>
        <w:spacing w:line="293" w:lineRule="exact"/>
        <w:ind w:left="100" w:right="120" w:firstLine="640"/>
        <w:rPr>
          <w:color w:val="000000"/>
          <w:sz w:val="28"/>
          <w:szCs w:val="28"/>
        </w:rPr>
      </w:pPr>
      <w:r w:rsidRPr="007915E5">
        <w:rPr>
          <w:color w:val="000000"/>
          <w:sz w:val="28"/>
          <w:szCs w:val="28"/>
        </w:rPr>
        <w:t>4</w:t>
      </w:r>
      <w:r w:rsidR="00D63A1A" w:rsidRPr="007915E5">
        <w:rPr>
          <w:color w:val="000000"/>
          <w:sz w:val="28"/>
          <w:szCs w:val="28"/>
        </w:rPr>
        <w:t>)</w:t>
      </w:r>
      <w:r w:rsidR="00D63A1A" w:rsidRPr="007915E5">
        <w:rPr>
          <w:color w:val="000000"/>
          <w:sz w:val="28"/>
          <w:szCs w:val="28"/>
        </w:rPr>
        <w:tab/>
        <w:t>ежемесячную надбавку за классность водит</w:t>
      </w:r>
      <w:r w:rsidR="009801D7" w:rsidRPr="007915E5">
        <w:rPr>
          <w:color w:val="000000"/>
          <w:sz w:val="28"/>
          <w:szCs w:val="28"/>
        </w:rPr>
        <w:t>елям служебных</w:t>
      </w:r>
      <w:r w:rsidR="00D63A1A" w:rsidRPr="007915E5">
        <w:rPr>
          <w:color w:val="000000"/>
          <w:sz w:val="28"/>
          <w:szCs w:val="28"/>
        </w:rPr>
        <w:t xml:space="preserve"> </w:t>
      </w:r>
      <w:r w:rsidR="00BF28C6" w:rsidRPr="007915E5">
        <w:rPr>
          <w:color w:val="000000"/>
          <w:sz w:val="28"/>
          <w:szCs w:val="28"/>
        </w:rPr>
        <w:t>легковых авто</w:t>
      </w:r>
      <w:r w:rsidR="00D63A1A" w:rsidRPr="007915E5">
        <w:rPr>
          <w:color w:val="000000"/>
          <w:sz w:val="28"/>
          <w:szCs w:val="28"/>
        </w:rPr>
        <w:t>мобилей в следующих размерах:</w:t>
      </w:r>
    </w:p>
    <w:p w:rsidR="00D63A1A" w:rsidRPr="007915E5" w:rsidRDefault="00D63A1A" w:rsidP="00BF28C6">
      <w:pPr>
        <w:pStyle w:val="3"/>
        <w:shd w:val="clear" w:color="auto" w:fill="auto"/>
        <w:spacing w:line="293" w:lineRule="exact"/>
        <w:ind w:left="100" w:right="120" w:firstLine="640"/>
        <w:rPr>
          <w:color w:val="000000"/>
          <w:sz w:val="28"/>
          <w:szCs w:val="28"/>
        </w:rPr>
      </w:pPr>
      <w:r w:rsidRPr="007915E5">
        <w:rPr>
          <w:color w:val="000000"/>
          <w:sz w:val="28"/>
          <w:szCs w:val="28"/>
        </w:rPr>
        <w:t>водителям I класса - 25 процентов установленной месячной тарифной ставки за отработ</w:t>
      </w:r>
      <w:r w:rsidR="009801D7" w:rsidRPr="007915E5">
        <w:rPr>
          <w:color w:val="000000"/>
          <w:sz w:val="28"/>
          <w:szCs w:val="28"/>
        </w:rPr>
        <w:t>анное в качестве водителя время;</w:t>
      </w:r>
    </w:p>
    <w:p w:rsidR="00D63A1A" w:rsidRPr="007915E5" w:rsidRDefault="00D63A1A" w:rsidP="00BF28C6">
      <w:pPr>
        <w:pStyle w:val="3"/>
        <w:shd w:val="clear" w:color="auto" w:fill="auto"/>
        <w:spacing w:line="293" w:lineRule="exact"/>
        <w:ind w:left="100" w:right="120" w:firstLine="640"/>
        <w:rPr>
          <w:color w:val="000000"/>
          <w:sz w:val="28"/>
          <w:szCs w:val="28"/>
        </w:rPr>
      </w:pPr>
      <w:r w:rsidRPr="007915E5">
        <w:rPr>
          <w:color w:val="000000"/>
          <w:sz w:val="28"/>
          <w:szCs w:val="28"/>
        </w:rPr>
        <w:t xml:space="preserve">водителям II класса </w:t>
      </w:r>
      <w:r w:rsidR="00AF6DCC" w:rsidRPr="007915E5">
        <w:rPr>
          <w:color w:val="000000"/>
          <w:sz w:val="28"/>
          <w:szCs w:val="28"/>
        </w:rPr>
        <w:t>-</w:t>
      </w:r>
      <w:r w:rsidRPr="007915E5">
        <w:rPr>
          <w:color w:val="000000"/>
          <w:sz w:val="28"/>
          <w:szCs w:val="28"/>
        </w:rPr>
        <w:t xml:space="preserve"> 10 процентов установленной месячной тарифной ставки за отработанное в качестве водителя время;</w:t>
      </w:r>
    </w:p>
    <w:p w:rsidR="00D63A1A" w:rsidRPr="007915E5" w:rsidRDefault="00B7501D" w:rsidP="00BF28C6">
      <w:pPr>
        <w:pStyle w:val="3"/>
        <w:shd w:val="clear" w:color="auto" w:fill="auto"/>
        <w:spacing w:line="293" w:lineRule="exact"/>
        <w:ind w:left="100" w:right="120" w:firstLine="640"/>
        <w:rPr>
          <w:color w:val="000000"/>
          <w:sz w:val="28"/>
          <w:szCs w:val="28"/>
        </w:rPr>
      </w:pPr>
      <w:r w:rsidRPr="007915E5">
        <w:rPr>
          <w:color w:val="000000"/>
          <w:sz w:val="28"/>
          <w:szCs w:val="28"/>
        </w:rPr>
        <w:t>5</w:t>
      </w:r>
      <w:r w:rsidR="00D63A1A" w:rsidRPr="007915E5">
        <w:rPr>
          <w:color w:val="000000"/>
          <w:sz w:val="28"/>
          <w:szCs w:val="28"/>
        </w:rPr>
        <w:t>)</w:t>
      </w:r>
      <w:r w:rsidR="00D63A1A" w:rsidRPr="007915E5">
        <w:rPr>
          <w:color w:val="000000"/>
          <w:sz w:val="28"/>
          <w:szCs w:val="28"/>
        </w:rPr>
        <w:tab/>
        <w:t>ежемесячную надбавку:</w:t>
      </w:r>
    </w:p>
    <w:p w:rsidR="00D63A1A" w:rsidRPr="007915E5" w:rsidRDefault="00D63A1A" w:rsidP="00BF28C6">
      <w:pPr>
        <w:pStyle w:val="3"/>
        <w:shd w:val="clear" w:color="auto" w:fill="auto"/>
        <w:spacing w:line="293" w:lineRule="exact"/>
        <w:ind w:left="100" w:right="120" w:firstLine="640"/>
        <w:rPr>
          <w:color w:val="000000"/>
          <w:sz w:val="28"/>
          <w:szCs w:val="28"/>
        </w:rPr>
      </w:pPr>
      <w:r w:rsidRPr="007915E5">
        <w:rPr>
          <w:color w:val="000000"/>
          <w:sz w:val="28"/>
          <w:szCs w:val="28"/>
        </w:rPr>
        <w:t>за совмещение профессий, расширение зон</w:t>
      </w:r>
      <w:r w:rsidR="00BF28C6" w:rsidRPr="007915E5">
        <w:rPr>
          <w:color w:val="000000"/>
          <w:sz w:val="28"/>
          <w:szCs w:val="28"/>
        </w:rPr>
        <w:t xml:space="preserve"> обслуживания и выполнение наря</w:t>
      </w:r>
      <w:r w:rsidRPr="007915E5">
        <w:rPr>
          <w:color w:val="000000"/>
          <w:sz w:val="28"/>
          <w:szCs w:val="28"/>
        </w:rPr>
        <w:t xml:space="preserve">ду со своей основной работой обязанностей временно отсутствующих работников </w:t>
      </w:r>
      <w:r w:rsidR="00AF6DCC" w:rsidRPr="007915E5">
        <w:rPr>
          <w:color w:val="000000"/>
          <w:sz w:val="28"/>
          <w:szCs w:val="28"/>
        </w:rPr>
        <w:t>-</w:t>
      </w:r>
      <w:r w:rsidRPr="007915E5">
        <w:rPr>
          <w:color w:val="000000"/>
          <w:sz w:val="28"/>
          <w:szCs w:val="28"/>
        </w:rPr>
        <w:t xml:space="preserve"> в размере до 50 процентов </w:t>
      </w:r>
      <w:r w:rsidR="00106382" w:rsidRPr="007915E5">
        <w:rPr>
          <w:color w:val="000000"/>
          <w:sz w:val="28"/>
          <w:szCs w:val="28"/>
        </w:rPr>
        <w:t xml:space="preserve">от заработной платы </w:t>
      </w:r>
      <w:r w:rsidRPr="007915E5">
        <w:rPr>
          <w:color w:val="000000"/>
          <w:sz w:val="28"/>
          <w:szCs w:val="28"/>
        </w:rPr>
        <w:t xml:space="preserve">по основной работе согласно действующему </w:t>
      </w:r>
      <w:proofErr w:type="gramStart"/>
      <w:r w:rsidRPr="007915E5">
        <w:rPr>
          <w:color w:val="000000"/>
          <w:sz w:val="28"/>
          <w:szCs w:val="28"/>
        </w:rPr>
        <w:t>законодательству</w:t>
      </w:r>
      <w:proofErr w:type="gramEnd"/>
      <w:r w:rsidRPr="007915E5">
        <w:rPr>
          <w:color w:val="000000"/>
          <w:sz w:val="28"/>
          <w:szCs w:val="28"/>
        </w:rPr>
        <w:t xml:space="preserve"> в пределах установленного фонда оплаты труда;</w:t>
      </w:r>
    </w:p>
    <w:p w:rsidR="00D63A1A" w:rsidRPr="007915E5" w:rsidRDefault="00D63A1A" w:rsidP="00BF28C6">
      <w:pPr>
        <w:pStyle w:val="3"/>
        <w:shd w:val="clear" w:color="auto" w:fill="auto"/>
        <w:spacing w:line="293" w:lineRule="exact"/>
        <w:ind w:left="100" w:right="120" w:firstLine="640"/>
        <w:rPr>
          <w:color w:val="000000"/>
          <w:sz w:val="28"/>
          <w:szCs w:val="28"/>
        </w:rPr>
      </w:pPr>
      <w:r w:rsidRPr="007915E5">
        <w:rPr>
          <w:color w:val="000000"/>
          <w:sz w:val="28"/>
          <w:szCs w:val="28"/>
        </w:rPr>
        <w:t>за работу в ночное время (с 22 часов до 6 час</w:t>
      </w:r>
      <w:r w:rsidR="00BF28C6" w:rsidRPr="007915E5">
        <w:rPr>
          <w:color w:val="000000"/>
          <w:sz w:val="28"/>
          <w:szCs w:val="28"/>
        </w:rPr>
        <w:t>ов) - в размере 35 процентов ча</w:t>
      </w:r>
      <w:r w:rsidRPr="007915E5">
        <w:rPr>
          <w:color w:val="000000"/>
          <w:sz w:val="28"/>
          <w:szCs w:val="28"/>
        </w:rPr>
        <w:t>совой тарифной ставки;</w:t>
      </w:r>
    </w:p>
    <w:p w:rsidR="00D63A1A" w:rsidRPr="007915E5" w:rsidRDefault="00417508" w:rsidP="00BF28C6">
      <w:pPr>
        <w:pStyle w:val="3"/>
        <w:shd w:val="clear" w:color="auto" w:fill="auto"/>
        <w:spacing w:line="293" w:lineRule="exact"/>
        <w:ind w:left="100" w:right="120" w:firstLine="640"/>
        <w:rPr>
          <w:color w:val="000000"/>
          <w:sz w:val="28"/>
          <w:szCs w:val="28"/>
        </w:rPr>
      </w:pPr>
      <w:r w:rsidRPr="007915E5">
        <w:rPr>
          <w:color w:val="000000"/>
          <w:sz w:val="28"/>
          <w:szCs w:val="28"/>
        </w:rPr>
        <w:t>за работу</w:t>
      </w:r>
      <w:r w:rsidR="00D63A1A" w:rsidRPr="007915E5">
        <w:rPr>
          <w:color w:val="000000"/>
          <w:sz w:val="28"/>
          <w:szCs w:val="28"/>
        </w:rPr>
        <w:t xml:space="preserve"> в праздничные и выходные дни - в размере двойной д</w:t>
      </w:r>
      <w:r w:rsidR="00BF28C6" w:rsidRPr="007915E5">
        <w:rPr>
          <w:color w:val="000000"/>
          <w:sz w:val="28"/>
          <w:szCs w:val="28"/>
        </w:rPr>
        <w:t>невной тариф</w:t>
      </w:r>
      <w:r w:rsidR="00D63A1A" w:rsidRPr="007915E5">
        <w:rPr>
          <w:color w:val="000000"/>
          <w:sz w:val="28"/>
          <w:szCs w:val="28"/>
        </w:rPr>
        <w:t>ной ставки;</w:t>
      </w:r>
    </w:p>
    <w:p w:rsidR="00D63A1A" w:rsidRPr="007915E5" w:rsidRDefault="00D63A1A" w:rsidP="00BF28C6">
      <w:pPr>
        <w:pStyle w:val="3"/>
        <w:shd w:val="clear" w:color="auto" w:fill="auto"/>
        <w:spacing w:line="293" w:lineRule="exact"/>
        <w:ind w:left="100" w:right="120" w:firstLine="640"/>
        <w:rPr>
          <w:color w:val="000000"/>
          <w:sz w:val="28"/>
          <w:szCs w:val="28"/>
        </w:rPr>
      </w:pPr>
      <w:r w:rsidRPr="007915E5">
        <w:rPr>
          <w:color w:val="000000"/>
          <w:sz w:val="28"/>
          <w:szCs w:val="28"/>
        </w:rPr>
        <w:t>за ненормированный рабочий день водите</w:t>
      </w:r>
      <w:r w:rsidR="00BF28C6" w:rsidRPr="007915E5">
        <w:rPr>
          <w:color w:val="000000"/>
          <w:sz w:val="28"/>
          <w:szCs w:val="28"/>
        </w:rPr>
        <w:t>лям служебных легковых автомоби</w:t>
      </w:r>
      <w:r w:rsidRPr="007915E5">
        <w:rPr>
          <w:color w:val="000000"/>
          <w:sz w:val="28"/>
          <w:szCs w:val="28"/>
        </w:rPr>
        <w:t>лей - в размере до 50 процентов месячной тарифной ставки.</w:t>
      </w:r>
    </w:p>
    <w:p w:rsidR="00D63A1A" w:rsidRPr="007915E5" w:rsidRDefault="00D63A1A" w:rsidP="00280C1E">
      <w:pPr>
        <w:pStyle w:val="a4"/>
        <w:numPr>
          <w:ilvl w:val="0"/>
          <w:numId w:val="6"/>
        </w:numPr>
        <w:tabs>
          <w:tab w:val="left" w:pos="993"/>
        </w:tabs>
        <w:ind w:left="0" w:firstLine="709"/>
        <w:jc w:val="both"/>
        <w:rPr>
          <w:color w:val="000000"/>
          <w:sz w:val="28"/>
          <w:szCs w:val="28"/>
        </w:rPr>
      </w:pPr>
      <w:r w:rsidRPr="007915E5">
        <w:rPr>
          <w:color w:val="000000"/>
          <w:sz w:val="28"/>
          <w:szCs w:val="28"/>
        </w:rPr>
        <w:t>Производить работникам иные выплат</w:t>
      </w:r>
      <w:r w:rsidR="00BF28C6" w:rsidRPr="007915E5">
        <w:rPr>
          <w:color w:val="000000"/>
          <w:sz w:val="28"/>
          <w:szCs w:val="28"/>
        </w:rPr>
        <w:t>ы, предусмотренные соответствую</w:t>
      </w:r>
      <w:r w:rsidRPr="007915E5">
        <w:rPr>
          <w:color w:val="000000"/>
          <w:sz w:val="28"/>
          <w:szCs w:val="28"/>
        </w:rPr>
        <w:t>щими федеральными законами, законами Респуб</w:t>
      </w:r>
      <w:r w:rsidR="00BF28C6" w:rsidRPr="007915E5">
        <w:rPr>
          <w:color w:val="000000"/>
          <w:sz w:val="28"/>
          <w:szCs w:val="28"/>
        </w:rPr>
        <w:t>лики Татарстан и иными норматив</w:t>
      </w:r>
      <w:r w:rsidRPr="007915E5">
        <w:rPr>
          <w:color w:val="000000"/>
          <w:sz w:val="28"/>
          <w:szCs w:val="28"/>
        </w:rPr>
        <w:t>ными правовыми актами.</w:t>
      </w:r>
    </w:p>
    <w:p w:rsidR="00D63A1A" w:rsidRPr="007915E5" w:rsidRDefault="00D63A1A" w:rsidP="00280C1E">
      <w:pPr>
        <w:pStyle w:val="a4"/>
        <w:numPr>
          <w:ilvl w:val="0"/>
          <w:numId w:val="6"/>
        </w:numPr>
        <w:tabs>
          <w:tab w:val="left" w:pos="993"/>
        </w:tabs>
        <w:ind w:left="0" w:firstLine="709"/>
        <w:jc w:val="both"/>
        <w:rPr>
          <w:color w:val="000000"/>
          <w:sz w:val="28"/>
          <w:szCs w:val="28"/>
        </w:rPr>
      </w:pPr>
      <w:r w:rsidRPr="007915E5">
        <w:rPr>
          <w:color w:val="000000"/>
          <w:sz w:val="28"/>
          <w:szCs w:val="28"/>
        </w:rPr>
        <w:t>Установить, что при формировании фонда оплаты труда руководителей, специалистов и служащих отдельных организаци</w:t>
      </w:r>
      <w:r w:rsidR="00BF28C6" w:rsidRPr="007915E5">
        <w:rPr>
          <w:color w:val="000000"/>
          <w:sz w:val="28"/>
          <w:szCs w:val="28"/>
        </w:rPr>
        <w:t>й сверх сумм средств, направляе</w:t>
      </w:r>
      <w:r w:rsidRPr="007915E5">
        <w:rPr>
          <w:color w:val="000000"/>
          <w:sz w:val="28"/>
          <w:szCs w:val="28"/>
        </w:rPr>
        <w:t>мых для выплаты должностных окладов, предусматриваются следующие средства для выплаты (исходя из 12 должностных окладов в расчете на год):</w:t>
      </w:r>
    </w:p>
    <w:p w:rsidR="00D63A1A" w:rsidRPr="007915E5" w:rsidRDefault="00D63A1A" w:rsidP="00F03E4A">
      <w:pPr>
        <w:pStyle w:val="3"/>
        <w:shd w:val="clear" w:color="auto" w:fill="auto"/>
        <w:tabs>
          <w:tab w:val="left" w:pos="1134"/>
        </w:tabs>
        <w:spacing w:line="293" w:lineRule="exact"/>
        <w:ind w:left="100" w:right="120" w:firstLine="640"/>
        <w:rPr>
          <w:color w:val="000000"/>
          <w:sz w:val="28"/>
          <w:szCs w:val="28"/>
        </w:rPr>
      </w:pPr>
      <w:r w:rsidRPr="007915E5">
        <w:rPr>
          <w:color w:val="000000"/>
          <w:sz w:val="28"/>
          <w:szCs w:val="28"/>
        </w:rPr>
        <w:t>1)</w:t>
      </w:r>
      <w:r w:rsidRPr="007915E5">
        <w:rPr>
          <w:color w:val="000000"/>
          <w:sz w:val="28"/>
          <w:szCs w:val="28"/>
        </w:rPr>
        <w:tab/>
        <w:t xml:space="preserve">ежемесячной надбавки за выслугу лет </w:t>
      </w:r>
      <w:r w:rsidR="00BF28C6" w:rsidRPr="007915E5">
        <w:rPr>
          <w:color w:val="000000"/>
          <w:sz w:val="28"/>
          <w:szCs w:val="28"/>
        </w:rPr>
        <w:t xml:space="preserve">- в размере </w:t>
      </w:r>
      <w:r w:rsidR="00A40A32" w:rsidRPr="007915E5">
        <w:rPr>
          <w:color w:val="000000"/>
          <w:sz w:val="28"/>
          <w:szCs w:val="28"/>
        </w:rPr>
        <w:t>7</w:t>
      </w:r>
      <w:r w:rsidR="00BF28C6" w:rsidRPr="007915E5">
        <w:rPr>
          <w:color w:val="000000"/>
          <w:sz w:val="28"/>
          <w:szCs w:val="28"/>
        </w:rPr>
        <w:t xml:space="preserve"> процентов </w:t>
      </w:r>
      <w:r w:rsidR="00BF28C6" w:rsidRPr="007915E5">
        <w:rPr>
          <w:color w:val="000000"/>
          <w:sz w:val="28"/>
          <w:szCs w:val="28"/>
        </w:rPr>
        <w:lastRenderedPageBreak/>
        <w:t>долж</w:t>
      </w:r>
      <w:r w:rsidRPr="007915E5">
        <w:rPr>
          <w:color w:val="000000"/>
          <w:sz w:val="28"/>
          <w:szCs w:val="28"/>
        </w:rPr>
        <w:t>ностных окладов;</w:t>
      </w:r>
    </w:p>
    <w:p w:rsidR="00D63A1A" w:rsidRPr="007915E5" w:rsidRDefault="00D63A1A" w:rsidP="00F03E4A">
      <w:pPr>
        <w:pStyle w:val="3"/>
        <w:shd w:val="clear" w:color="auto" w:fill="auto"/>
        <w:tabs>
          <w:tab w:val="left" w:pos="1134"/>
        </w:tabs>
        <w:spacing w:line="293" w:lineRule="exact"/>
        <w:ind w:left="100" w:right="120" w:firstLine="640"/>
        <w:rPr>
          <w:color w:val="000000"/>
          <w:sz w:val="28"/>
          <w:szCs w:val="28"/>
        </w:rPr>
      </w:pPr>
      <w:r w:rsidRPr="007915E5">
        <w:rPr>
          <w:color w:val="000000"/>
          <w:sz w:val="28"/>
          <w:szCs w:val="28"/>
        </w:rPr>
        <w:t>2)</w:t>
      </w:r>
      <w:r w:rsidRPr="007915E5">
        <w:rPr>
          <w:color w:val="000000"/>
          <w:sz w:val="28"/>
          <w:szCs w:val="28"/>
        </w:rPr>
        <w:tab/>
        <w:t>ежемесячной надбавки к должностному</w:t>
      </w:r>
      <w:r w:rsidR="00BF28C6" w:rsidRPr="007915E5">
        <w:rPr>
          <w:color w:val="000000"/>
          <w:sz w:val="28"/>
          <w:szCs w:val="28"/>
        </w:rPr>
        <w:t xml:space="preserve"> окладу за сложность и напряжен</w:t>
      </w:r>
      <w:r w:rsidRPr="007915E5">
        <w:rPr>
          <w:color w:val="000000"/>
          <w:sz w:val="28"/>
          <w:szCs w:val="28"/>
        </w:rPr>
        <w:t>ность работы - в размере 10 процентов должностных окладов;</w:t>
      </w:r>
    </w:p>
    <w:p w:rsidR="00D63A1A" w:rsidRPr="007915E5" w:rsidRDefault="00D63A1A" w:rsidP="00F03E4A">
      <w:pPr>
        <w:pStyle w:val="3"/>
        <w:shd w:val="clear" w:color="auto" w:fill="auto"/>
        <w:tabs>
          <w:tab w:val="left" w:pos="1134"/>
        </w:tabs>
        <w:spacing w:line="293" w:lineRule="exact"/>
        <w:ind w:left="100" w:right="120" w:firstLine="640"/>
        <w:rPr>
          <w:color w:val="000000"/>
          <w:sz w:val="28"/>
          <w:szCs w:val="28"/>
        </w:rPr>
      </w:pPr>
      <w:r w:rsidRPr="007915E5">
        <w:rPr>
          <w:color w:val="000000"/>
          <w:sz w:val="28"/>
          <w:szCs w:val="28"/>
        </w:rPr>
        <w:t>3)</w:t>
      </w:r>
      <w:r w:rsidRPr="007915E5">
        <w:rPr>
          <w:color w:val="000000"/>
          <w:sz w:val="28"/>
          <w:szCs w:val="28"/>
        </w:rPr>
        <w:tab/>
        <w:t xml:space="preserve">премии по результатам работы - в размере </w:t>
      </w:r>
      <w:r w:rsidR="00A40A32" w:rsidRPr="007915E5">
        <w:rPr>
          <w:color w:val="000000"/>
          <w:sz w:val="28"/>
          <w:szCs w:val="28"/>
        </w:rPr>
        <w:t>1</w:t>
      </w:r>
      <w:r w:rsidRPr="007915E5">
        <w:rPr>
          <w:color w:val="000000"/>
          <w:sz w:val="28"/>
          <w:szCs w:val="28"/>
        </w:rPr>
        <w:t xml:space="preserve"> процента должностных окладов;</w:t>
      </w:r>
    </w:p>
    <w:p w:rsidR="00D63A1A" w:rsidRPr="007915E5" w:rsidRDefault="00D63A1A" w:rsidP="00F03E4A">
      <w:pPr>
        <w:pStyle w:val="3"/>
        <w:shd w:val="clear" w:color="auto" w:fill="auto"/>
        <w:tabs>
          <w:tab w:val="left" w:pos="1134"/>
        </w:tabs>
        <w:spacing w:line="293" w:lineRule="exact"/>
        <w:ind w:left="100" w:right="120" w:firstLine="640"/>
        <w:rPr>
          <w:color w:val="000000"/>
          <w:sz w:val="28"/>
          <w:szCs w:val="28"/>
        </w:rPr>
      </w:pPr>
      <w:r w:rsidRPr="007915E5">
        <w:rPr>
          <w:color w:val="000000"/>
          <w:sz w:val="28"/>
          <w:szCs w:val="28"/>
        </w:rPr>
        <w:t>4)</w:t>
      </w:r>
      <w:r w:rsidRPr="007915E5">
        <w:rPr>
          <w:color w:val="000000"/>
          <w:sz w:val="28"/>
          <w:szCs w:val="28"/>
        </w:rPr>
        <w:tab/>
        <w:t>ежемесячного д</w:t>
      </w:r>
      <w:r w:rsidR="00A40A32" w:rsidRPr="007915E5">
        <w:rPr>
          <w:color w:val="000000"/>
          <w:sz w:val="28"/>
          <w:szCs w:val="28"/>
        </w:rPr>
        <w:t xml:space="preserve">енежного поощрения - в размере 2 </w:t>
      </w:r>
      <w:r w:rsidRPr="007915E5">
        <w:rPr>
          <w:color w:val="000000"/>
          <w:sz w:val="28"/>
          <w:szCs w:val="28"/>
        </w:rPr>
        <w:t xml:space="preserve">процентов </w:t>
      </w:r>
      <w:r w:rsidR="00BF28C6" w:rsidRPr="007915E5">
        <w:rPr>
          <w:color w:val="000000"/>
          <w:sz w:val="28"/>
          <w:szCs w:val="28"/>
        </w:rPr>
        <w:t>должност</w:t>
      </w:r>
      <w:r w:rsidRPr="007915E5">
        <w:rPr>
          <w:color w:val="000000"/>
          <w:sz w:val="28"/>
          <w:szCs w:val="28"/>
        </w:rPr>
        <w:t>ных окладов;</w:t>
      </w:r>
    </w:p>
    <w:p w:rsidR="00D63A1A" w:rsidRPr="007915E5" w:rsidRDefault="00F03E4A" w:rsidP="00F03E4A">
      <w:pPr>
        <w:pStyle w:val="3"/>
        <w:shd w:val="clear" w:color="auto" w:fill="auto"/>
        <w:tabs>
          <w:tab w:val="left" w:pos="1134"/>
        </w:tabs>
        <w:spacing w:line="293" w:lineRule="exact"/>
        <w:ind w:left="100" w:right="120" w:firstLine="640"/>
        <w:rPr>
          <w:color w:val="000000"/>
          <w:sz w:val="28"/>
          <w:szCs w:val="28"/>
        </w:rPr>
      </w:pPr>
      <w:r w:rsidRPr="007915E5">
        <w:rPr>
          <w:color w:val="000000"/>
          <w:sz w:val="28"/>
          <w:szCs w:val="28"/>
        </w:rPr>
        <w:t>5)</w:t>
      </w:r>
      <w:r w:rsidRPr="007915E5">
        <w:rPr>
          <w:color w:val="000000"/>
          <w:sz w:val="28"/>
          <w:szCs w:val="28"/>
        </w:rPr>
        <w:tab/>
        <w:t xml:space="preserve">единовременной </w:t>
      </w:r>
      <w:r w:rsidR="00D63A1A" w:rsidRPr="007915E5">
        <w:rPr>
          <w:color w:val="000000"/>
          <w:sz w:val="28"/>
          <w:szCs w:val="28"/>
        </w:rPr>
        <w:t xml:space="preserve">выплаты при предоставлении ежегодного оплачиваемого отпуска и материальной помощи </w:t>
      </w:r>
      <w:r w:rsidR="00A40A32" w:rsidRPr="007915E5">
        <w:rPr>
          <w:color w:val="000000"/>
          <w:sz w:val="28"/>
          <w:szCs w:val="28"/>
        </w:rPr>
        <w:t xml:space="preserve">- </w:t>
      </w:r>
      <w:r w:rsidR="00D63A1A" w:rsidRPr="007915E5">
        <w:rPr>
          <w:color w:val="000000"/>
          <w:sz w:val="28"/>
          <w:szCs w:val="28"/>
        </w:rPr>
        <w:t>в размере 1</w:t>
      </w:r>
      <w:r w:rsidR="00B7501D" w:rsidRPr="007915E5">
        <w:rPr>
          <w:color w:val="000000"/>
          <w:sz w:val="28"/>
          <w:szCs w:val="28"/>
        </w:rPr>
        <w:t>0 процентов должностных окладов;</w:t>
      </w:r>
    </w:p>
    <w:p w:rsidR="00B7501D" w:rsidRPr="007915E5" w:rsidRDefault="00937E31" w:rsidP="00F03E4A">
      <w:pPr>
        <w:pStyle w:val="3"/>
        <w:shd w:val="clear" w:color="auto" w:fill="auto"/>
        <w:tabs>
          <w:tab w:val="left" w:pos="1134"/>
        </w:tabs>
        <w:spacing w:line="293" w:lineRule="exact"/>
        <w:ind w:left="100" w:right="120" w:firstLine="640"/>
        <w:rPr>
          <w:color w:val="000000"/>
          <w:sz w:val="28"/>
          <w:szCs w:val="28"/>
        </w:rPr>
      </w:pPr>
      <w:r w:rsidRPr="007915E5">
        <w:rPr>
          <w:color w:val="000000"/>
          <w:sz w:val="28"/>
          <w:szCs w:val="28"/>
        </w:rPr>
        <w:t>6)</w:t>
      </w:r>
      <w:r w:rsidR="00B7501D" w:rsidRPr="007915E5">
        <w:rPr>
          <w:color w:val="000000"/>
          <w:sz w:val="28"/>
          <w:szCs w:val="28"/>
        </w:rPr>
        <w:t xml:space="preserve"> ежемесячной компенсационной выплаты за работу в условиях ненормированного рабочего дня – в размере</w:t>
      </w:r>
      <w:r w:rsidR="009801D7" w:rsidRPr="007915E5">
        <w:rPr>
          <w:color w:val="000000"/>
          <w:sz w:val="28"/>
          <w:szCs w:val="28"/>
        </w:rPr>
        <w:t>,</w:t>
      </w:r>
      <w:r w:rsidR="00B7501D" w:rsidRPr="007915E5">
        <w:rPr>
          <w:color w:val="000000"/>
          <w:sz w:val="28"/>
          <w:szCs w:val="28"/>
        </w:rPr>
        <w:t xml:space="preserve"> не превышающем </w:t>
      </w:r>
      <w:r w:rsidR="00B85BE4" w:rsidRPr="007915E5">
        <w:rPr>
          <w:color w:val="000000"/>
          <w:sz w:val="28"/>
          <w:szCs w:val="28"/>
        </w:rPr>
        <w:t>15</w:t>
      </w:r>
      <w:r w:rsidR="00B7501D" w:rsidRPr="007915E5">
        <w:rPr>
          <w:color w:val="000000"/>
          <w:sz w:val="28"/>
          <w:szCs w:val="28"/>
        </w:rPr>
        <w:t xml:space="preserve"> процент</w:t>
      </w:r>
      <w:r w:rsidR="00AC464C" w:rsidRPr="007915E5">
        <w:rPr>
          <w:color w:val="000000"/>
          <w:sz w:val="28"/>
          <w:szCs w:val="28"/>
        </w:rPr>
        <w:t>ов</w:t>
      </w:r>
      <w:r w:rsidR="00B7501D" w:rsidRPr="007915E5">
        <w:rPr>
          <w:color w:val="000000"/>
          <w:sz w:val="28"/>
          <w:szCs w:val="28"/>
        </w:rPr>
        <w:t xml:space="preserve"> к должностному окладу.</w:t>
      </w:r>
    </w:p>
    <w:p w:rsidR="00D63A1A" w:rsidRPr="007915E5" w:rsidRDefault="00D63A1A" w:rsidP="00280C1E">
      <w:pPr>
        <w:pStyle w:val="a4"/>
        <w:numPr>
          <w:ilvl w:val="0"/>
          <w:numId w:val="6"/>
        </w:numPr>
        <w:tabs>
          <w:tab w:val="left" w:pos="993"/>
        </w:tabs>
        <w:ind w:left="0" w:firstLine="709"/>
        <w:jc w:val="both"/>
        <w:rPr>
          <w:color w:val="000000"/>
          <w:sz w:val="28"/>
          <w:szCs w:val="28"/>
        </w:rPr>
      </w:pPr>
      <w:r w:rsidRPr="007915E5">
        <w:rPr>
          <w:color w:val="000000"/>
          <w:sz w:val="28"/>
          <w:szCs w:val="28"/>
        </w:rPr>
        <w:t>Установить, что при формировании фонда оплаты труда рабочих отдельных организаций сверх сумм средств, направляемых для выплаты тарифных ставок (с учетом компенсационных выплат), предусматриваются следующие средства для выплаты (в расчете на год):</w:t>
      </w:r>
    </w:p>
    <w:p w:rsidR="00F03E4A" w:rsidRPr="007915E5" w:rsidRDefault="00D63A1A" w:rsidP="00F03E4A">
      <w:pPr>
        <w:pStyle w:val="3"/>
        <w:shd w:val="clear" w:color="auto" w:fill="auto"/>
        <w:spacing w:line="293" w:lineRule="exact"/>
        <w:ind w:left="100" w:right="120" w:firstLine="640"/>
        <w:rPr>
          <w:color w:val="000000"/>
          <w:sz w:val="28"/>
          <w:szCs w:val="28"/>
        </w:rPr>
      </w:pPr>
      <w:r w:rsidRPr="007915E5">
        <w:rPr>
          <w:color w:val="000000"/>
          <w:sz w:val="28"/>
          <w:szCs w:val="28"/>
        </w:rPr>
        <w:t>1)</w:t>
      </w:r>
      <w:r w:rsidRPr="007915E5">
        <w:rPr>
          <w:color w:val="000000"/>
          <w:sz w:val="28"/>
          <w:szCs w:val="28"/>
        </w:rPr>
        <w:tab/>
        <w:t>ежемесячной надбавки к месячной тариф</w:t>
      </w:r>
      <w:r w:rsidR="00BF28C6" w:rsidRPr="007915E5">
        <w:rPr>
          <w:color w:val="000000"/>
          <w:sz w:val="28"/>
          <w:szCs w:val="28"/>
        </w:rPr>
        <w:t>ной ставке за сложность и напря</w:t>
      </w:r>
      <w:r w:rsidRPr="007915E5">
        <w:rPr>
          <w:color w:val="000000"/>
          <w:sz w:val="28"/>
          <w:szCs w:val="28"/>
        </w:rPr>
        <w:t>женность</w:t>
      </w:r>
      <w:r w:rsidR="00F03E4A" w:rsidRPr="007915E5">
        <w:rPr>
          <w:color w:val="000000"/>
          <w:sz w:val="28"/>
          <w:szCs w:val="28"/>
        </w:rPr>
        <w:t xml:space="preserve"> работы </w:t>
      </w:r>
      <w:r w:rsidR="00A40A32" w:rsidRPr="007915E5">
        <w:rPr>
          <w:color w:val="000000"/>
          <w:sz w:val="28"/>
          <w:szCs w:val="28"/>
        </w:rPr>
        <w:t>-</w:t>
      </w:r>
      <w:r w:rsidR="00F03E4A" w:rsidRPr="007915E5">
        <w:rPr>
          <w:color w:val="000000"/>
          <w:sz w:val="28"/>
          <w:szCs w:val="28"/>
        </w:rPr>
        <w:t xml:space="preserve"> в размере одной месячной тарифной ставки;</w:t>
      </w:r>
    </w:p>
    <w:p w:rsidR="00F03E4A" w:rsidRPr="007915E5" w:rsidRDefault="00F03E4A" w:rsidP="00F03E4A">
      <w:pPr>
        <w:pStyle w:val="3"/>
        <w:shd w:val="clear" w:color="auto" w:fill="auto"/>
        <w:spacing w:line="293" w:lineRule="exact"/>
        <w:ind w:left="100" w:right="120" w:firstLine="640"/>
        <w:rPr>
          <w:rStyle w:val="a3"/>
          <w:b w:val="0"/>
          <w:bCs w:val="0"/>
          <w:color w:val="000000"/>
          <w:sz w:val="28"/>
          <w:szCs w:val="28"/>
        </w:rPr>
      </w:pPr>
      <w:r w:rsidRPr="007915E5">
        <w:rPr>
          <w:rStyle w:val="a3"/>
          <w:b w:val="0"/>
          <w:bCs w:val="0"/>
          <w:color w:val="000000"/>
          <w:sz w:val="28"/>
          <w:szCs w:val="28"/>
        </w:rPr>
        <w:t xml:space="preserve">2) </w:t>
      </w:r>
      <w:r w:rsidR="00D63A1A" w:rsidRPr="007915E5">
        <w:rPr>
          <w:rStyle w:val="a3"/>
          <w:b w:val="0"/>
          <w:bCs w:val="0"/>
          <w:color w:val="000000"/>
          <w:sz w:val="28"/>
          <w:szCs w:val="28"/>
        </w:rPr>
        <w:t>ежемесячной надбавки водителям за классность, за ненормированный рабочий день - в размере девяти месячных тарифных ставок;</w:t>
      </w:r>
    </w:p>
    <w:p w:rsidR="00F03E4A" w:rsidRPr="007915E5" w:rsidRDefault="00F03E4A" w:rsidP="00F03E4A">
      <w:pPr>
        <w:pStyle w:val="3"/>
        <w:shd w:val="clear" w:color="auto" w:fill="auto"/>
        <w:spacing w:line="293" w:lineRule="exact"/>
        <w:ind w:left="100" w:right="120" w:firstLine="640"/>
        <w:rPr>
          <w:rStyle w:val="a3"/>
          <w:b w:val="0"/>
          <w:bCs w:val="0"/>
          <w:color w:val="000000"/>
          <w:sz w:val="28"/>
          <w:szCs w:val="28"/>
        </w:rPr>
      </w:pPr>
      <w:r w:rsidRPr="007915E5">
        <w:rPr>
          <w:rStyle w:val="a3"/>
          <w:b w:val="0"/>
          <w:bCs w:val="0"/>
          <w:color w:val="000000"/>
          <w:sz w:val="28"/>
          <w:szCs w:val="28"/>
        </w:rPr>
        <w:t xml:space="preserve">3) </w:t>
      </w:r>
      <w:r w:rsidR="00D63A1A" w:rsidRPr="007915E5">
        <w:rPr>
          <w:rStyle w:val="a3"/>
          <w:b w:val="0"/>
          <w:bCs w:val="0"/>
          <w:color w:val="000000"/>
          <w:sz w:val="28"/>
          <w:szCs w:val="28"/>
        </w:rPr>
        <w:t>премии по результатам работы - в размере трех месячных тарифных ставок;</w:t>
      </w:r>
    </w:p>
    <w:p w:rsidR="00F03E4A" w:rsidRPr="007915E5" w:rsidRDefault="00F03E4A" w:rsidP="00F03E4A">
      <w:pPr>
        <w:pStyle w:val="3"/>
        <w:shd w:val="clear" w:color="auto" w:fill="auto"/>
        <w:spacing w:line="293" w:lineRule="exact"/>
        <w:ind w:left="100" w:right="120" w:firstLine="640"/>
        <w:rPr>
          <w:rStyle w:val="a3"/>
          <w:b w:val="0"/>
          <w:bCs w:val="0"/>
          <w:color w:val="000000"/>
          <w:sz w:val="28"/>
          <w:szCs w:val="28"/>
        </w:rPr>
      </w:pPr>
      <w:r w:rsidRPr="007915E5">
        <w:rPr>
          <w:rStyle w:val="a3"/>
          <w:b w:val="0"/>
          <w:bCs w:val="0"/>
          <w:color w:val="000000"/>
          <w:sz w:val="28"/>
          <w:szCs w:val="28"/>
        </w:rPr>
        <w:t xml:space="preserve">4) </w:t>
      </w:r>
      <w:r w:rsidR="00D63A1A" w:rsidRPr="007915E5">
        <w:rPr>
          <w:rStyle w:val="a3"/>
          <w:b w:val="0"/>
          <w:bCs w:val="0"/>
          <w:color w:val="000000"/>
          <w:sz w:val="28"/>
          <w:szCs w:val="28"/>
        </w:rPr>
        <w:t>материальной помощи при предоставлении ежегодного оплачиваемого отпуска - в размере двух месячных тарифных ставок с учетом премии в размере 25 процентов месячной тарифной ставки.</w:t>
      </w:r>
    </w:p>
    <w:p w:rsidR="00D63A1A" w:rsidRPr="007915E5" w:rsidRDefault="00D63A1A" w:rsidP="00280C1E">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Установить, что:</w:t>
      </w:r>
    </w:p>
    <w:p w:rsidR="00D63A1A" w:rsidRPr="007915E5" w:rsidRDefault="00D63A1A" w:rsidP="00F03E4A">
      <w:pPr>
        <w:tabs>
          <w:tab w:val="left" w:pos="1134"/>
        </w:tabs>
        <w:ind w:firstLine="709"/>
        <w:jc w:val="both"/>
        <w:rPr>
          <w:rStyle w:val="a3"/>
          <w:b w:val="0"/>
          <w:bCs w:val="0"/>
          <w:color w:val="000000"/>
          <w:sz w:val="28"/>
          <w:szCs w:val="28"/>
        </w:rPr>
      </w:pPr>
      <w:r w:rsidRPr="007915E5">
        <w:rPr>
          <w:rStyle w:val="a3"/>
          <w:b w:val="0"/>
          <w:bCs w:val="0"/>
          <w:color w:val="000000"/>
          <w:sz w:val="28"/>
          <w:szCs w:val="28"/>
        </w:rPr>
        <w:t>размеры должностных окладов руководите</w:t>
      </w:r>
      <w:r w:rsidR="00F03E4A" w:rsidRPr="007915E5">
        <w:rPr>
          <w:rStyle w:val="a3"/>
          <w:b w:val="0"/>
          <w:bCs w:val="0"/>
          <w:color w:val="000000"/>
          <w:sz w:val="28"/>
          <w:szCs w:val="28"/>
        </w:rPr>
        <w:t>лей, специалистов и служащих от</w:t>
      </w:r>
      <w:r w:rsidRPr="007915E5">
        <w:rPr>
          <w:rStyle w:val="a3"/>
          <w:b w:val="0"/>
          <w:bCs w:val="0"/>
          <w:color w:val="000000"/>
          <w:sz w:val="28"/>
          <w:szCs w:val="28"/>
        </w:rPr>
        <w:t>дельных организаций, а также размеры ежемесяч</w:t>
      </w:r>
      <w:r w:rsidR="00F03E4A" w:rsidRPr="007915E5">
        <w:rPr>
          <w:rStyle w:val="a3"/>
          <w:b w:val="0"/>
          <w:bCs w:val="0"/>
          <w:color w:val="000000"/>
          <w:sz w:val="28"/>
          <w:szCs w:val="28"/>
        </w:rPr>
        <w:t>ных и иных выплат работникам от</w:t>
      </w:r>
      <w:r w:rsidRPr="007915E5">
        <w:rPr>
          <w:rStyle w:val="a3"/>
          <w:b w:val="0"/>
          <w:bCs w:val="0"/>
          <w:color w:val="000000"/>
          <w:sz w:val="28"/>
          <w:szCs w:val="28"/>
        </w:rPr>
        <w:t>дельных организаций подлежат округлению до целого рубля в сторону увеличения;</w:t>
      </w:r>
    </w:p>
    <w:p w:rsidR="00D63A1A" w:rsidRPr="007915E5" w:rsidRDefault="00D63A1A" w:rsidP="00F03E4A">
      <w:pPr>
        <w:tabs>
          <w:tab w:val="left" w:pos="1134"/>
        </w:tabs>
        <w:ind w:firstLine="709"/>
        <w:jc w:val="both"/>
        <w:rPr>
          <w:rStyle w:val="a3"/>
          <w:b w:val="0"/>
          <w:bCs w:val="0"/>
          <w:color w:val="000000"/>
          <w:sz w:val="28"/>
          <w:szCs w:val="28"/>
        </w:rPr>
      </w:pPr>
      <w:r w:rsidRPr="007915E5">
        <w:rPr>
          <w:rStyle w:val="a3"/>
          <w:b w:val="0"/>
          <w:bCs w:val="0"/>
          <w:color w:val="000000"/>
          <w:sz w:val="28"/>
          <w:szCs w:val="28"/>
        </w:rPr>
        <w:t>повышение должностных окладов руководителей и специалистов отдельных организаций осуществляется в размерах и в ср</w:t>
      </w:r>
      <w:r w:rsidR="00F03E4A" w:rsidRPr="007915E5">
        <w:rPr>
          <w:rStyle w:val="a3"/>
          <w:b w:val="0"/>
          <w:bCs w:val="0"/>
          <w:color w:val="000000"/>
          <w:sz w:val="28"/>
          <w:szCs w:val="28"/>
        </w:rPr>
        <w:t>оки, предусмотренные для повыше</w:t>
      </w:r>
      <w:r w:rsidRPr="007915E5">
        <w:rPr>
          <w:rStyle w:val="a3"/>
          <w:b w:val="0"/>
          <w:bCs w:val="0"/>
          <w:color w:val="000000"/>
          <w:sz w:val="28"/>
          <w:szCs w:val="28"/>
        </w:rPr>
        <w:t xml:space="preserve">ния должностных окладов </w:t>
      </w:r>
      <w:r w:rsidR="00417508" w:rsidRPr="007915E5">
        <w:rPr>
          <w:rStyle w:val="a3"/>
          <w:b w:val="0"/>
          <w:bCs w:val="0"/>
          <w:color w:val="000000"/>
          <w:sz w:val="28"/>
          <w:szCs w:val="28"/>
        </w:rPr>
        <w:t>муниципальных служащих Нижнекамского муниципального района</w:t>
      </w:r>
      <w:r w:rsidRPr="007915E5">
        <w:rPr>
          <w:rStyle w:val="a3"/>
          <w:b w:val="0"/>
          <w:bCs w:val="0"/>
          <w:color w:val="000000"/>
          <w:sz w:val="28"/>
          <w:szCs w:val="28"/>
        </w:rPr>
        <w:t>;</w:t>
      </w:r>
    </w:p>
    <w:p w:rsidR="00D63A1A" w:rsidRPr="007915E5" w:rsidRDefault="00D63A1A" w:rsidP="00F03E4A">
      <w:pPr>
        <w:tabs>
          <w:tab w:val="left" w:pos="1134"/>
        </w:tabs>
        <w:ind w:firstLine="709"/>
        <w:jc w:val="both"/>
        <w:rPr>
          <w:rStyle w:val="a3"/>
          <w:b w:val="0"/>
          <w:bCs w:val="0"/>
          <w:color w:val="000000"/>
          <w:sz w:val="28"/>
          <w:szCs w:val="28"/>
        </w:rPr>
      </w:pPr>
      <w:r w:rsidRPr="007915E5">
        <w:rPr>
          <w:rStyle w:val="a3"/>
          <w:b w:val="0"/>
          <w:bCs w:val="0"/>
          <w:color w:val="000000"/>
          <w:sz w:val="28"/>
          <w:szCs w:val="28"/>
        </w:rPr>
        <w:t>повышение должностных окладов служащих отдельных организац</w:t>
      </w:r>
      <w:r w:rsidR="00F03E4A" w:rsidRPr="007915E5">
        <w:rPr>
          <w:rStyle w:val="a3"/>
          <w:b w:val="0"/>
          <w:bCs w:val="0"/>
          <w:color w:val="000000"/>
          <w:sz w:val="28"/>
          <w:szCs w:val="28"/>
        </w:rPr>
        <w:t>ий осу</w:t>
      </w:r>
      <w:r w:rsidRPr="007915E5">
        <w:rPr>
          <w:rStyle w:val="a3"/>
          <w:b w:val="0"/>
          <w:bCs w:val="0"/>
          <w:color w:val="000000"/>
          <w:sz w:val="28"/>
          <w:szCs w:val="28"/>
        </w:rPr>
        <w:t xml:space="preserve">ществляется в размерах и в сроки, предусмотренные для повышения должностных окладов аналогичных категорий работников </w:t>
      </w:r>
      <w:r w:rsidR="00417508" w:rsidRPr="007915E5">
        <w:rPr>
          <w:rStyle w:val="a3"/>
          <w:b w:val="0"/>
          <w:bCs w:val="0"/>
          <w:color w:val="000000"/>
          <w:sz w:val="28"/>
          <w:szCs w:val="28"/>
        </w:rPr>
        <w:t>органов местного самоуправления Нижнекамского муниципального района</w:t>
      </w:r>
      <w:r w:rsidR="001163D7" w:rsidRPr="007915E5">
        <w:rPr>
          <w:rStyle w:val="a3"/>
          <w:b w:val="0"/>
          <w:bCs w:val="0"/>
          <w:color w:val="000000"/>
          <w:sz w:val="28"/>
          <w:szCs w:val="28"/>
        </w:rPr>
        <w:t>.</w:t>
      </w:r>
    </w:p>
    <w:p w:rsidR="009F6674" w:rsidRPr="007915E5" w:rsidRDefault="00C707C5" w:rsidP="00280C1E">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Признать утратившим</w:t>
      </w:r>
      <w:r w:rsidR="00455602" w:rsidRPr="007915E5">
        <w:rPr>
          <w:rStyle w:val="a3"/>
          <w:b w:val="0"/>
          <w:bCs w:val="0"/>
          <w:color w:val="000000"/>
          <w:sz w:val="28"/>
          <w:szCs w:val="28"/>
        </w:rPr>
        <w:t>и</w:t>
      </w:r>
      <w:r w:rsidRPr="007915E5">
        <w:rPr>
          <w:rStyle w:val="a3"/>
          <w:b w:val="0"/>
          <w:bCs w:val="0"/>
          <w:color w:val="000000"/>
          <w:sz w:val="28"/>
          <w:szCs w:val="28"/>
        </w:rPr>
        <w:t xml:space="preserve"> силу</w:t>
      </w:r>
      <w:r w:rsidR="00A40A32" w:rsidRPr="007915E5">
        <w:rPr>
          <w:rStyle w:val="a3"/>
          <w:b w:val="0"/>
          <w:bCs w:val="0"/>
          <w:color w:val="000000"/>
          <w:sz w:val="28"/>
          <w:szCs w:val="28"/>
        </w:rPr>
        <w:t>:</w:t>
      </w:r>
    </w:p>
    <w:p w:rsidR="003035F4" w:rsidRPr="007915E5" w:rsidRDefault="003035F4" w:rsidP="000B50DC">
      <w:pPr>
        <w:tabs>
          <w:tab w:val="left" w:pos="1134"/>
        </w:tabs>
        <w:ind w:firstLine="709"/>
        <w:jc w:val="both"/>
        <w:rPr>
          <w:rStyle w:val="a3"/>
          <w:b w:val="0"/>
          <w:bCs w:val="0"/>
          <w:color w:val="000000"/>
          <w:sz w:val="28"/>
          <w:szCs w:val="28"/>
        </w:rPr>
      </w:pPr>
      <w:r w:rsidRPr="007915E5">
        <w:rPr>
          <w:rStyle w:val="a3"/>
          <w:b w:val="0"/>
          <w:bCs w:val="0"/>
          <w:color w:val="000000"/>
          <w:sz w:val="28"/>
          <w:szCs w:val="28"/>
        </w:rPr>
        <w:t xml:space="preserve">решение Совета Нижнекамского муниципального района от </w:t>
      </w:r>
      <w:r w:rsidR="000B50DC" w:rsidRPr="007915E5">
        <w:rPr>
          <w:rStyle w:val="a3"/>
          <w:b w:val="0"/>
          <w:bCs w:val="0"/>
          <w:color w:val="000000"/>
          <w:sz w:val="28"/>
          <w:szCs w:val="28"/>
        </w:rPr>
        <w:t>22</w:t>
      </w:r>
      <w:r w:rsidR="00B039D0" w:rsidRPr="007915E5">
        <w:rPr>
          <w:rStyle w:val="a3"/>
          <w:b w:val="0"/>
          <w:bCs w:val="0"/>
          <w:color w:val="000000"/>
          <w:sz w:val="28"/>
          <w:szCs w:val="28"/>
        </w:rPr>
        <w:t xml:space="preserve"> </w:t>
      </w:r>
      <w:r w:rsidR="000B50DC" w:rsidRPr="007915E5">
        <w:rPr>
          <w:rStyle w:val="a3"/>
          <w:b w:val="0"/>
          <w:bCs w:val="0"/>
          <w:color w:val="000000"/>
          <w:sz w:val="28"/>
          <w:szCs w:val="28"/>
        </w:rPr>
        <w:t>февраля</w:t>
      </w:r>
      <w:r w:rsidRPr="007915E5">
        <w:rPr>
          <w:rStyle w:val="a3"/>
          <w:b w:val="0"/>
          <w:bCs w:val="0"/>
          <w:color w:val="000000"/>
          <w:sz w:val="28"/>
          <w:szCs w:val="28"/>
        </w:rPr>
        <w:t xml:space="preserve"> </w:t>
      </w:r>
      <w:r w:rsidR="000B50DC" w:rsidRPr="007915E5">
        <w:rPr>
          <w:rStyle w:val="a3"/>
          <w:b w:val="0"/>
          <w:bCs w:val="0"/>
          <w:color w:val="000000"/>
          <w:sz w:val="28"/>
          <w:szCs w:val="28"/>
        </w:rPr>
        <w:t xml:space="preserve">      </w:t>
      </w:r>
      <w:r w:rsidRPr="007915E5">
        <w:rPr>
          <w:rStyle w:val="a3"/>
          <w:b w:val="0"/>
          <w:bCs w:val="0"/>
          <w:color w:val="000000"/>
          <w:sz w:val="28"/>
          <w:szCs w:val="28"/>
        </w:rPr>
        <w:t>200</w:t>
      </w:r>
      <w:r w:rsidR="000B50DC" w:rsidRPr="007915E5">
        <w:rPr>
          <w:rStyle w:val="a3"/>
          <w:b w:val="0"/>
          <w:bCs w:val="0"/>
          <w:color w:val="000000"/>
          <w:sz w:val="28"/>
          <w:szCs w:val="28"/>
        </w:rPr>
        <w:t>8</w:t>
      </w:r>
      <w:r w:rsidRPr="007915E5">
        <w:rPr>
          <w:rStyle w:val="a3"/>
          <w:b w:val="0"/>
          <w:bCs w:val="0"/>
          <w:color w:val="000000"/>
          <w:sz w:val="28"/>
          <w:szCs w:val="28"/>
        </w:rPr>
        <w:t xml:space="preserve"> года № </w:t>
      </w:r>
      <w:r w:rsidR="000B50DC" w:rsidRPr="007915E5">
        <w:rPr>
          <w:rStyle w:val="a3"/>
          <w:b w:val="0"/>
          <w:bCs w:val="0"/>
          <w:color w:val="000000"/>
          <w:sz w:val="28"/>
          <w:szCs w:val="28"/>
        </w:rPr>
        <w:t>13</w:t>
      </w:r>
      <w:r w:rsidRPr="007915E5">
        <w:rPr>
          <w:rStyle w:val="a3"/>
          <w:b w:val="0"/>
          <w:bCs w:val="0"/>
          <w:color w:val="000000"/>
          <w:sz w:val="28"/>
          <w:szCs w:val="28"/>
        </w:rPr>
        <w:t xml:space="preserve"> «</w:t>
      </w:r>
      <w:r w:rsidR="000B50DC" w:rsidRPr="007915E5">
        <w:rPr>
          <w:rStyle w:val="a3"/>
          <w:b w:val="0"/>
          <w:bCs w:val="0"/>
          <w:color w:val="000000"/>
          <w:sz w:val="28"/>
          <w:szCs w:val="28"/>
        </w:rPr>
        <w:t>Об оплате труда работников отдельных организаций бюджетной сферы, на которые не распространяется Единая тарифная сетка по оплате труда работников бюджетной сферы</w:t>
      </w:r>
      <w:r w:rsidRPr="007915E5">
        <w:rPr>
          <w:rStyle w:val="a3"/>
          <w:b w:val="0"/>
          <w:bCs w:val="0"/>
          <w:color w:val="000000"/>
          <w:sz w:val="28"/>
          <w:szCs w:val="28"/>
        </w:rPr>
        <w:t>»</w:t>
      </w:r>
      <w:r w:rsidR="00A40A32" w:rsidRPr="007915E5">
        <w:rPr>
          <w:rStyle w:val="a3"/>
          <w:b w:val="0"/>
          <w:bCs w:val="0"/>
          <w:color w:val="000000"/>
          <w:sz w:val="28"/>
          <w:szCs w:val="28"/>
        </w:rPr>
        <w:t>;</w:t>
      </w:r>
    </w:p>
    <w:p w:rsidR="008300FA" w:rsidRPr="007915E5" w:rsidRDefault="008300FA" w:rsidP="008300FA">
      <w:pPr>
        <w:tabs>
          <w:tab w:val="left" w:pos="1134"/>
        </w:tabs>
        <w:ind w:firstLine="709"/>
        <w:jc w:val="both"/>
        <w:rPr>
          <w:rStyle w:val="a3"/>
          <w:b w:val="0"/>
          <w:bCs w:val="0"/>
          <w:color w:val="000000"/>
          <w:sz w:val="28"/>
          <w:szCs w:val="28"/>
        </w:rPr>
      </w:pPr>
      <w:r w:rsidRPr="007915E5">
        <w:rPr>
          <w:rStyle w:val="a3"/>
          <w:b w:val="0"/>
          <w:bCs w:val="0"/>
          <w:color w:val="000000"/>
          <w:sz w:val="28"/>
          <w:szCs w:val="28"/>
        </w:rPr>
        <w:t xml:space="preserve">решение Совета Нижнекамского муниципального района от </w:t>
      </w:r>
      <w:r w:rsidR="00B039D0" w:rsidRPr="007915E5">
        <w:rPr>
          <w:rStyle w:val="a3"/>
          <w:b w:val="0"/>
          <w:bCs w:val="0"/>
          <w:color w:val="000000"/>
          <w:sz w:val="28"/>
          <w:szCs w:val="28"/>
        </w:rPr>
        <w:t>11</w:t>
      </w:r>
      <w:r w:rsidRPr="007915E5">
        <w:rPr>
          <w:rStyle w:val="a3"/>
          <w:b w:val="0"/>
          <w:bCs w:val="0"/>
          <w:color w:val="000000"/>
          <w:sz w:val="28"/>
          <w:szCs w:val="28"/>
        </w:rPr>
        <w:t xml:space="preserve"> </w:t>
      </w:r>
      <w:r w:rsidR="00B039D0" w:rsidRPr="007915E5">
        <w:rPr>
          <w:rStyle w:val="a3"/>
          <w:b w:val="0"/>
          <w:bCs w:val="0"/>
          <w:color w:val="000000"/>
          <w:sz w:val="28"/>
          <w:szCs w:val="28"/>
        </w:rPr>
        <w:t>апреля</w:t>
      </w:r>
      <w:r w:rsidRPr="007915E5">
        <w:rPr>
          <w:rStyle w:val="a3"/>
          <w:b w:val="0"/>
          <w:bCs w:val="0"/>
          <w:color w:val="000000"/>
          <w:sz w:val="28"/>
          <w:szCs w:val="28"/>
        </w:rPr>
        <w:t xml:space="preserve"> </w:t>
      </w:r>
      <w:r w:rsidR="00B039D0" w:rsidRPr="007915E5">
        <w:rPr>
          <w:rStyle w:val="a3"/>
          <w:b w:val="0"/>
          <w:bCs w:val="0"/>
          <w:color w:val="000000"/>
          <w:sz w:val="28"/>
          <w:szCs w:val="28"/>
        </w:rPr>
        <w:t xml:space="preserve">        </w:t>
      </w:r>
      <w:r w:rsidRPr="007915E5">
        <w:rPr>
          <w:rStyle w:val="a3"/>
          <w:b w:val="0"/>
          <w:bCs w:val="0"/>
          <w:color w:val="000000"/>
          <w:sz w:val="28"/>
          <w:szCs w:val="28"/>
        </w:rPr>
        <w:t>20</w:t>
      </w:r>
      <w:r w:rsidR="00B039D0" w:rsidRPr="007915E5">
        <w:rPr>
          <w:rStyle w:val="a3"/>
          <w:b w:val="0"/>
          <w:bCs w:val="0"/>
          <w:color w:val="000000"/>
          <w:sz w:val="28"/>
          <w:szCs w:val="28"/>
        </w:rPr>
        <w:t>18</w:t>
      </w:r>
      <w:r w:rsidR="000B50DC" w:rsidRPr="007915E5">
        <w:rPr>
          <w:rStyle w:val="a3"/>
          <w:b w:val="0"/>
          <w:bCs w:val="0"/>
          <w:color w:val="000000"/>
          <w:sz w:val="28"/>
          <w:szCs w:val="28"/>
        </w:rPr>
        <w:t xml:space="preserve"> года № 31</w:t>
      </w:r>
      <w:r w:rsidRPr="007915E5">
        <w:rPr>
          <w:rStyle w:val="a3"/>
          <w:b w:val="0"/>
          <w:bCs w:val="0"/>
          <w:color w:val="000000"/>
          <w:sz w:val="28"/>
          <w:szCs w:val="28"/>
        </w:rPr>
        <w:t xml:space="preserve"> «</w:t>
      </w:r>
      <w:r w:rsidR="00B039D0" w:rsidRPr="007915E5">
        <w:rPr>
          <w:rStyle w:val="a3"/>
          <w:b w:val="0"/>
          <w:bCs w:val="0"/>
          <w:color w:val="000000"/>
          <w:sz w:val="28"/>
          <w:szCs w:val="28"/>
        </w:rPr>
        <w:t xml:space="preserve">Об оплате труда работников отдельных организаций бюджетной </w:t>
      </w:r>
      <w:r w:rsidR="00B039D0" w:rsidRPr="007915E5">
        <w:rPr>
          <w:rStyle w:val="a3"/>
          <w:b w:val="0"/>
          <w:bCs w:val="0"/>
          <w:color w:val="000000"/>
          <w:sz w:val="28"/>
          <w:szCs w:val="28"/>
        </w:rPr>
        <w:lastRenderedPageBreak/>
        <w:t>сферы Нижнекамского муниципального района, на которые не распространяется Единая тарифная сетка по оплате труда работников бюджетной сферы Республики Татарстан».</w:t>
      </w:r>
    </w:p>
    <w:p w:rsidR="00F2479D" w:rsidRPr="007915E5" w:rsidRDefault="003F2251" w:rsidP="00280C1E">
      <w:pPr>
        <w:pStyle w:val="a4"/>
        <w:numPr>
          <w:ilvl w:val="0"/>
          <w:numId w:val="6"/>
        </w:numPr>
        <w:ind w:left="0" w:firstLine="709"/>
        <w:jc w:val="both"/>
        <w:rPr>
          <w:rStyle w:val="a3"/>
          <w:b w:val="0"/>
          <w:bCs w:val="0"/>
          <w:color w:val="000000"/>
          <w:sz w:val="28"/>
          <w:szCs w:val="28"/>
        </w:rPr>
      </w:pPr>
      <w:r w:rsidRPr="007915E5">
        <w:rPr>
          <w:sz w:val="28"/>
          <w:szCs w:val="28"/>
        </w:rPr>
        <w:t>Установить, что данное решение не применяется в отношении работников учреждений</w:t>
      </w:r>
      <w:r w:rsidR="009801D7" w:rsidRPr="007915E5">
        <w:rPr>
          <w:sz w:val="28"/>
          <w:szCs w:val="28"/>
        </w:rPr>
        <w:t>,</w:t>
      </w:r>
      <w:r w:rsidRPr="007915E5">
        <w:rPr>
          <w:sz w:val="28"/>
          <w:szCs w:val="28"/>
        </w:rPr>
        <w:t xml:space="preserve"> подведомственных управлению образования, дошкольного образования, культуры, по делам молодежи</w:t>
      </w:r>
      <w:r w:rsidR="000827F9" w:rsidRPr="007915E5">
        <w:rPr>
          <w:sz w:val="28"/>
          <w:szCs w:val="28"/>
        </w:rPr>
        <w:t xml:space="preserve">, физической культуры </w:t>
      </w:r>
      <w:r w:rsidRPr="007915E5">
        <w:rPr>
          <w:sz w:val="28"/>
          <w:szCs w:val="28"/>
        </w:rPr>
        <w:t xml:space="preserve"> и спорту Исполнительного комитета Нижнекамского муниципального района,  осуществляющих свою деятельность соответственно в сфере образования (в том числе структурных подразделений по методическому обеспечению учреждений образования), культуры, работы с молодежью и в сфере </w:t>
      </w:r>
      <w:r w:rsidR="00100085" w:rsidRPr="007915E5">
        <w:rPr>
          <w:sz w:val="28"/>
          <w:szCs w:val="28"/>
        </w:rPr>
        <w:t xml:space="preserve">физической культуры и </w:t>
      </w:r>
      <w:r w:rsidRPr="007915E5">
        <w:rPr>
          <w:sz w:val="28"/>
          <w:szCs w:val="28"/>
        </w:rPr>
        <w:t>спорта, а также МКУ «Управление по делам гражданской обороны, чрезвычайным ситуациям, пожарной безопасности и безопасности людей на водных объектах Нижнекамского муниципального района», МБУ «Центр образования» Нижнекамского муниципального района Республики Татарстан, МБУ «Центр дошкольного образования» Нижнекамского муниципального района Республики Татарстан, МБУ «Центр по делам молодежи Нижнекамского муниципального района Республики Татарстан»</w:t>
      </w:r>
      <w:r w:rsidR="000827F9" w:rsidRPr="007915E5">
        <w:rPr>
          <w:sz w:val="28"/>
          <w:szCs w:val="28"/>
        </w:rPr>
        <w:t>,</w:t>
      </w:r>
      <w:r w:rsidRPr="007915E5">
        <w:rPr>
          <w:sz w:val="28"/>
          <w:szCs w:val="28"/>
        </w:rPr>
        <w:t xml:space="preserve"> </w:t>
      </w:r>
      <w:r w:rsidR="000827F9" w:rsidRPr="007915E5">
        <w:rPr>
          <w:sz w:val="28"/>
          <w:szCs w:val="28"/>
        </w:rPr>
        <w:t xml:space="preserve">МБУ «Центр физической культуры и спорта Нижнекамского муниципального района Республики Татарстан» </w:t>
      </w:r>
      <w:r w:rsidRPr="007915E5">
        <w:rPr>
          <w:sz w:val="28"/>
          <w:szCs w:val="28"/>
        </w:rPr>
        <w:t>и МБУ «Центр бухгалтерского обслуживания учреждений культуры Нижнекамского муниципального района Республики Татарстан».  Регулирование заработной платы указанных категорий работников осуществляется муниципальными правовыми актами Исполнительного комитета Нижнекамского муниципального района.</w:t>
      </w:r>
    </w:p>
    <w:p w:rsidR="00F03E4A" w:rsidRPr="007915E5" w:rsidRDefault="00F03E4A" w:rsidP="00280C1E">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Отделу бухгалтерского учета и отчетности Совета Нижнекамского муниципального района, органам местного самоуправления</w:t>
      </w:r>
      <w:r w:rsidR="003E304A" w:rsidRPr="007915E5">
        <w:rPr>
          <w:rStyle w:val="a3"/>
          <w:b w:val="0"/>
          <w:bCs w:val="0"/>
          <w:color w:val="000000"/>
          <w:sz w:val="28"/>
          <w:szCs w:val="28"/>
        </w:rPr>
        <w:t xml:space="preserve"> </w:t>
      </w:r>
      <w:r w:rsidRPr="007915E5">
        <w:rPr>
          <w:rStyle w:val="a3"/>
          <w:b w:val="0"/>
          <w:bCs w:val="0"/>
          <w:color w:val="000000"/>
          <w:sz w:val="28"/>
          <w:szCs w:val="28"/>
        </w:rPr>
        <w:t>Нижнекамского муниципального района обеспечить исполнение настоящего решения.</w:t>
      </w:r>
    </w:p>
    <w:p w:rsidR="00F03E4A" w:rsidRPr="007915E5" w:rsidRDefault="00F03E4A" w:rsidP="00280C1E">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Муниципальному казенному учреждению «Департамент по бюджету и финансам муниципального образования «Нижнекамский муниципальный район» Республики Татарстан» обеспечить финансирование расходов, связанных с реализацией настоящего решения.</w:t>
      </w:r>
    </w:p>
    <w:p w:rsidR="001E2378" w:rsidRPr="007915E5" w:rsidRDefault="001E2378" w:rsidP="00280C1E">
      <w:pPr>
        <w:pStyle w:val="a4"/>
        <w:numPr>
          <w:ilvl w:val="0"/>
          <w:numId w:val="6"/>
        </w:numPr>
        <w:tabs>
          <w:tab w:val="left" w:pos="993"/>
        </w:tabs>
        <w:ind w:left="0" w:firstLine="709"/>
        <w:jc w:val="both"/>
        <w:rPr>
          <w:color w:val="000000"/>
          <w:sz w:val="28"/>
          <w:szCs w:val="28"/>
        </w:rPr>
      </w:pPr>
      <w:r w:rsidRPr="007915E5">
        <w:rPr>
          <w:sz w:val="28"/>
          <w:szCs w:val="28"/>
        </w:rPr>
        <w:t>Отделу по связи с общественностью и средствами массовой информации опубликовать настоящее решение в порядке, определенном Уставом</w:t>
      </w:r>
      <w:r w:rsidR="004C6584" w:rsidRPr="007915E5">
        <w:rPr>
          <w:sz w:val="28"/>
          <w:szCs w:val="28"/>
        </w:rPr>
        <w:t xml:space="preserve"> Нижнекамского муниципального района</w:t>
      </w:r>
      <w:r w:rsidRPr="007915E5">
        <w:rPr>
          <w:sz w:val="28"/>
          <w:szCs w:val="28"/>
        </w:rPr>
        <w:t>, а также разместить на официальном сайте Нижнекамского муниципального района в информационно-телекоммуникационной сети «Интернет».</w:t>
      </w:r>
    </w:p>
    <w:p w:rsidR="00AC6557" w:rsidRPr="007915E5" w:rsidRDefault="00AC6557" w:rsidP="00AC6557">
      <w:pPr>
        <w:pStyle w:val="a4"/>
        <w:numPr>
          <w:ilvl w:val="0"/>
          <w:numId w:val="6"/>
        </w:numPr>
        <w:tabs>
          <w:tab w:val="left" w:pos="993"/>
        </w:tabs>
        <w:ind w:left="0" w:firstLine="709"/>
        <w:jc w:val="both"/>
        <w:rPr>
          <w:sz w:val="28"/>
          <w:szCs w:val="28"/>
        </w:rPr>
      </w:pPr>
      <w:r w:rsidRPr="007915E5">
        <w:rPr>
          <w:sz w:val="28"/>
          <w:szCs w:val="28"/>
        </w:rPr>
        <w:t>Настоящее решение распространяет свое действие на отношения возникшие с 1 сентября 2021 года.</w:t>
      </w:r>
    </w:p>
    <w:p w:rsidR="00F03E4A" w:rsidRPr="007915E5" w:rsidRDefault="00F03E4A" w:rsidP="00280C1E">
      <w:pPr>
        <w:pStyle w:val="a4"/>
        <w:numPr>
          <w:ilvl w:val="0"/>
          <w:numId w:val="6"/>
        </w:numPr>
        <w:tabs>
          <w:tab w:val="left" w:pos="993"/>
        </w:tabs>
        <w:ind w:left="0" w:firstLine="709"/>
        <w:jc w:val="both"/>
        <w:rPr>
          <w:rStyle w:val="a3"/>
          <w:b w:val="0"/>
          <w:bCs w:val="0"/>
          <w:color w:val="000000"/>
          <w:sz w:val="28"/>
          <w:szCs w:val="28"/>
        </w:rPr>
      </w:pPr>
      <w:r w:rsidRPr="007915E5">
        <w:rPr>
          <w:rStyle w:val="a3"/>
          <w:b w:val="0"/>
          <w:bCs w:val="0"/>
          <w:color w:val="000000"/>
          <w:sz w:val="28"/>
          <w:szCs w:val="28"/>
        </w:rPr>
        <w:t xml:space="preserve">Контроль за исполнением настоящего решения возложить на </w:t>
      </w:r>
      <w:r w:rsidR="00FE6EFF" w:rsidRPr="007915E5">
        <w:rPr>
          <w:rStyle w:val="a3"/>
          <w:b w:val="0"/>
          <w:bCs w:val="0"/>
          <w:color w:val="000000"/>
          <w:sz w:val="28"/>
          <w:szCs w:val="28"/>
        </w:rPr>
        <w:t>постоянную комиссию по социально-экономическому развитию, бюджетно-финансовым вопросам и муниципальной собственности.</w:t>
      </w:r>
    </w:p>
    <w:p w:rsidR="00903CA9" w:rsidRDefault="00903CA9" w:rsidP="00A40A32">
      <w:pPr>
        <w:jc w:val="both"/>
        <w:rPr>
          <w:color w:val="000000"/>
          <w:sz w:val="28"/>
          <w:szCs w:val="28"/>
        </w:rPr>
      </w:pPr>
    </w:p>
    <w:p w:rsidR="007915E5" w:rsidRPr="007915E5" w:rsidRDefault="007915E5" w:rsidP="00A40A32">
      <w:pPr>
        <w:jc w:val="both"/>
        <w:rPr>
          <w:color w:val="000000"/>
          <w:sz w:val="28"/>
          <w:szCs w:val="28"/>
        </w:rPr>
      </w:pPr>
    </w:p>
    <w:p w:rsidR="002243FE" w:rsidRPr="007915E5" w:rsidRDefault="002243FE" w:rsidP="00A40A32">
      <w:pPr>
        <w:jc w:val="both"/>
        <w:rPr>
          <w:color w:val="000000"/>
          <w:sz w:val="28"/>
          <w:szCs w:val="28"/>
        </w:rPr>
      </w:pPr>
    </w:p>
    <w:p w:rsidR="00A33752" w:rsidRPr="007915E5" w:rsidRDefault="00A40A32" w:rsidP="00A40A32">
      <w:pPr>
        <w:jc w:val="both"/>
        <w:rPr>
          <w:color w:val="000000"/>
          <w:sz w:val="28"/>
          <w:szCs w:val="28"/>
        </w:rPr>
      </w:pPr>
      <w:r w:rsidRPr="007915E5">
        <w:rPr>
          <w:color w:val="000000"/>
          <w:sz w:val="28"/>
          <w:szCs w:val="28"/>
        </w:rPr>
        <w:t>Глава Нижнекамского</w:t>
      </w:r>
    </w:p>
    <w:p w:rsidR="00527FBF" w:rsidRPr="007915E5" w:rsidRDefault="00A40A32" w:rsidP="002243FE">
      <w:pPr>
        <w:jc w:val="both"/>
        <w:rPr>
          <w:sz w:val="28"/>
          <w:szCs w:val="28"/>
        </w:rPr>
      </w:pPr>
      <w:r w:rsidRPr="007915E5">
        <w:rPr>
          <w:color w:val="000000"/>
          <w:sz w:val="28"/>
          <w:szCs w:val="28"/>
        </w:rPr>
        <w:t xml:space="preserve">Муниципального района                                                                    </w:t>
      </w:r>
      <w:r w:rsidR="003E304A" w:rsidRPr="007915E5">
        <w:rPr>
          <w:color w:val="000000"/>
          <w:sz w:val="28"/>
          <w:szCs w:val="28"/>
        </w:rPr>
        <w:t xml:space="preserve">   </w:t>
      </w:r>
      <w:r w:rsidRPr="007915E5">
        <w:rPr>
          <w:color w:val="000000"/>
          <w:sz w:val="28"/>
          <w:szCs w:val="28"/>
        </w:rPr>
        <w:t xml:space="preserve"> </w:t>
      </w:r>
      <w:r w:rsidR="009A4B63" w:rsidRPr="007915E5">
        <w:rPr>
          <w:color w:val="000000"/>
          <w:sz w:val="28"/>
          <w:szCs w:val="28"/>
        </w:rPr>
        <w:t xml:space="preserve">        </w:t>
      </w:r>
      <w:r w:rsidRPr="007915E5">
        <w:rPr>
          <w:color w:val="000000"/>
          <w:sz w:val="28"/>
          <w:szCs w:val="28"/>
        </w:rPr>
        <w:t xml:space="preserve"> А.Р.</w:t>
      </w:r>
      <w:r w:rsidR="004520F0" w:rsidRPr="007915E5">
        <w:rPr>
          <w:color w:val="000000"/>
          <w:sz w:val="28"/>
          <w:szCs w:val="28"/>
        </w:rPr>
        <w:t xml:space="preserve"> </w:t>
      </w:r>
      <w:proofErr w:type="spellStart"/>
      <w:r w:rsidRPr="007915E5">
        <w:rPr>
          <w:color w:val="000000"/>
          <w:sz w:val="28"/>
          <w:szCs w:val="28"/>
        </w:rPr>
        <w:t>Метшин</w:t>
      </w:r>
      <w:proofErr w:type="spellEnd"/>
    </w:p>
    <w:p w:rsidR="007915E5" w:rsidRDefault="007915E5" w:rsidP="00B97E1E">
      <w:pPr>
        <w:ind w:left="5216"/>
        <w:rPr>
          <w:szCs w:val="27"/>
        </w:rPr>
      </w:pPr>
    </w:p>
    <w:p w:rsidR="00B97E1E" w:rsidRPr="007915E5" w:rsidRDefault="00B97E1E" w:rsidP="00B97E1E">
      <w:pPr>
        <w:ind w:left="5216"/>
        <w:rPr>
          <w:szCs w:val="27"/>
        </w:rPr>
      </w:pPr>
      <w:r w:rsidRPr="007915E5">
        <w:rPr>
          <w:szCs w:val="27"/>
        </w:rPr>
        <w:lastRenderedPageBreak/>
        <w:t xml:space="preserve">Приложение 1 </w:t>
      </w:r>
    </w:p>
    <w:p w:rsidR="00B97E1E" w:rsidRPr="007915E5" w:rsidRDefault="00B97E1E" w:rsidP="00B97E1E">
      <w:pPr>
        <w:ind w:left="5216"/>
        <w:rPr>
          <w:szCs w:val="27"/>
        </w:rPr>
      </w:pPr>
      <w:r w:rsidRPr="007915E5">
        <w:rPr>
          <w:szCs w:val="27"/>
        </w:rPr>
        <w:t>к решению Совета Нижнекамского муниципального района</w:t>
      </w:r>
      <w:r w:rsidR="007151A0" w:rsidRPr="007915E5">
        <w:rPr>
          <w:szCs w:val="27"/>
        </w:rPr>
        <w:t xml:space="preserve"> </w:t>
      </w:r>
    </w:p>
    <w:p w:rsidR="00D15698" w:rsidRPr="007915E5" w:rsidRDefault="00B97E1E" w:rsidP="00B97E1E">
      <w:pPr>
        <w:ind w:left="5216"/>
        <w:rPr>
          <w:szCs w:val="27"/>
        </w:rPr>
      </w:pPr>
      <w:r w:rsidRPr="007915E5">
        <w:rPr>
          <w:szCs w:val="27"/>
        </w:rPr>
        <w:t xml:space="preserve">№ </w:t>
      </w:r>
      <w:r w:rsidR="009A6792">
        <w:rPr>
          <w:szCs w:val="27"/>
        </w:rPr>
        <w:t>49</w:t>
      </w:r>
      <w:r w:rsidRPr="007915E5">
        <w:rPr>
          <w:szCs w:val="27"/>
        </w:rPr>
        <w:t xml:space="preserve"> от </w:t>
      </w:r>
      <w:r w:rsidR="007915E5" w:rsidRPr="007915E5">
        <w:rPr>
          <w:szCs w:val="27"/>
        </w:rPr>
        <w:t>1 сентября</w:t>
      </w:r>
      <w:r w:rsidRPr="007915E5">
        <w:rPr>
          <w:szCs w:val="27"/>
        </w:rPr>
        <w:t xml:space="preserve"> 2021 года</w:t>
      </w:r>
    </w:p>
    <w:p w:rsidR="00D15698" w:rsidRPr="009F032D" w:rsidRDefault="00D15698">
      <w:pPr>
        <w:rPr>
          <w:sz w:val="27"/>
          <w:szCs w:val="27"/>
        </w:rPr>
      </w:pPr>
    </w:p>
    <w:p w:rsidR="009A6792" w:rsidRDefault="003F2251" w:rsidP="003F2251">
      <w:pPr>
        <w:jc w:val="center"/>
        <w:rPr>
          <w:sz w:val="28"/>
          <w:szCs w:val="28"/>
        </w:rPr>
      </w:pPr>
      <w:r w:rsidRPr="007915E5">
        <w:rPr>
          <w:sz w:val="28"/>
          <w:szCs w:val="28"/>
        </w:rPr>
        <w:t xml:space="preserve">Коэффициенты кратности, применяемые при исчислении размеров должностных окладов руководителей и специалистов отдельных организаций бюджетной сферы Нижнекамского муниципального района, на которые не распространяется </w:t>
      </w:r>
    </w:p>
    <w:p w:rsidR="003F2251" w:rsidRPr="007915E5" w:rsidRDefault="003F2251" w:rsidP="003F2251">
      <w:pPr>
        <w:jc w:val="center"/>
        <w:rPr>
          <w:sz w:val="28"/>
          <w:szCs w:val="28"/>
        </w:rPr>
      </w:pPr>
      <w:r w:rsidRPr="007915E5">
        <w:rPr>
          <w:sz w:val="28"/>
          <w:szCs w:val="28"/>
        </w:rPr>
        <w:t xml:space="preserve">Единая тарифная сетка по оплате труда работников бюджетной сферы </w:t>
      </w:r>
      <w:r w:rsidR="009A6792">
        <w:rPr>
          <w:sz w:val="28"/>
          <w:szCs w:val="28"/>
        </w:rPr>
        <w:t>Р</w:t>
      </w:r>
      <w:r w:rsidRPr="007915E5">
        <w:rPr>
          <w:sz w:val="28"/>
          <w:szCs w:val="28"/>
        </w:rPr>
        <w:t>еспублики Татарстан</w:t>
      </w:r>
    </w:p>
    <w:p w:rsidR="003F2251" w:rsidRPr="007915E5" w:rsidRDefault="003F2251" w:rsidP="003F2251">
      <w:pPr>
        <w:rPr>
          <w:b/>
          <w:sz w:val="28"/>
          <w:szCs w:val="28"/>
        </w:rPr>
      </w:pPr>
    </w:p>
    <w:tbl>
      <w:tblPr>
        <w:tblW w:w="964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956"/>
        <w:gridCol w:w="2693"/>
      </w:tblGrid>
      <w:tr w:rsidR="003F2251" w:rsidRPr="007915E5" w:rsidTr="002B5173">
        <w:trPr>
          <w:trHeight w:hRule="exact" w:val="1922"/>
        </w:trPr>
        <w:tc>
          <w:tcPr>
            <w:tcW w:w="6956" w:type="dxa"/>
            <w:shd w:val="clear" w:color="auto" w:fill="FFFFFF"/>
            <w:vAlign w:val="center"/>
          </w:tcPr>
          <w:p w:rsidR="003F2251" w:rsidRPr="007915E5" w:rsidRDefault="003F2251" w:rsidP="003F2251">
            <w:pPr>
              <w:rPr>
                <w:sz w:val="28"/>
                <w:szCs w:val="28"/>
              </w:rPr>
            </w:pPr>
            <w:r w:rsidRPr="007915E5">
              <w:rPr>
                <w:sz w:val="28"/>
                <w:szCs w:val="28"/>
              </w:rPr>
              <w:t>Наименование должности</w:t>
            </w:r>
          </w:p>
        </w:tc>
        <w:tc>
          <w:tcPr>
            <w:tcW w:w="2693" w:type="dxa"/>
            <w:shd w:val="clear" w:color="auto" w:fill="FFFFFF"/>
            <w:vAlign w:val="center"/>
          </w:tcPr>
          <w:p w:rsidR="003F2251" w:rsidRPr="009A6792" w:rsidRDefault="003F2251" w:rsidP="003F2251">
            <w:pPr>
              <w:rPr>
                <w:sz w:val="28"/>
                <w:szCs w:val="28"/>
              </w:rPr>
            </w:pPr>
            <w:r w:rsidRPr="009A6792">
              <w:rPr>
                <w:sz w:val="28"/>
                <w:szCs w:val="28"/>
              </w:rPr>
              <w:t>Коэффициент</w:t>
            </w:r>
            <w:r w:rsidR="009801D7" w:rsidRPr="009A6792">
              <w:rPr>
                <w:sz w:val="28"/>
                <w:szCs w:val="28"/>
              </w:rPr>
              <w:t>ы</w:t>
            </w:r>
            <w:r w:rsidR="002B5173" w:rsidRPr="009A6792">
              <w:rPr>
                <w:sz w:val="28"/>
                <w:szCs w:val="28"/>
              </w:rPr>
              <w:t xml:space="preserve"> кратности, применяемые при исчислении размеров должностных окладов</w:t>
            </w:r>
          </w:p>
          <w:p w:rsidR="003F2251" w:rsidRPr="007915E5" w:rsidRDefault="003F2251" w:rsidP="003F2251">
            <w:pPr>
              <w:rPr>
                <w:sz w:val="28"/>
                <w:szCs w:val="28"/>
              </w:rPr>
            </w:pPr>
            <w:r w:rsidRPr="009A6792">
              <w:rPr>
                <w:sz w:val="28"/>
                <w:szCs w:val="28"/>
              </w:rPr>
              <w:t>(III группа)</w:t>
            </w:r>
          </w:p>
        </w:tc>
      </w:tr>
      <w:tr w:rsidR="003F2251" w:rsidRPr="007915E5" w:rsidTr="007F437A">
        <w:trPr>
          <w:trHeight w:hRule="exact" w:val="1324"/>
        </w:trPr>
        <w:tc>
          <w:tcPr>
            <w:tcW w:w="6956" w:type="dxa"/>
            <w:shd w:val="clear" w:color="auto" w:fill="FFFFFF"/>
            <w:vAlign w:val="center"/>
          </w:tcPr>
          <w:p w:rsidR="003F2251" w:rsidRPr="007915E5" w:rsidRDefault="003F2251" w:rsidP="005A3AD9">
            <w:pPr>
              <w:rPr>
                <w:sz w:val="28"/>
                <w:szCs w:val="28"/>
              </w:rPr>
            </w:pPr>
            <w:r w:rsidRPr="007915E5">
              <w:rPr>
                <w:sz w:val="28"/>
                <w:szCs w:val="28"/>
              </w:rPr>
              <w:t>Руководитель организации, самостоятельного управления (отдела),</w:t>
            </w:r>
            <w:r w:rsidR="002B5173" w:rsidRPr="007915E5">
              <w:rPr>
                <w:sz w:val="28"/>
                <w:szCs w:val="28"/>
              </w:rPr>
              <w:t xml:space="preserve"> </w:t>
            </w:r>
            <w:r w:rsidR="002B5173" w:rsidRPr="009A6792">
              <w:rPr>
                <w:sz w:val="28"/>
                <w:szCs w:val="28"/>
              </w:rPr>
              <w:t xml:space="preserve">главный </w:t>
            </w:r>
            <w:r w:rsidR="005A3AD9" w:rsidRPr="009A6792">
              <w:rPr>
                <w:sz w:val="28"/>
                <w:szCs w:val="28"/>
              </w:rPr>
              <w:t>инспектор</w:t>
            </w:r>
            <w:r w:rsidRPr="007915E5">
              <w:rPr>
                <w:sz w:val="28"/>
                <w:szCs w:val="28"/>
              </w:rPr>
              <w:t xml:space="preserve"> контрольно-счетной палаты</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1,36</w:t>
            </w:r>
          </w:p>
        </w:tc>
      </w:tr>
      <w:tr w:rsidR="003F2251" w:rsidRPr="007915E5" w:rsidTr="007F437A">
        <w:trPr>
          <w:trHeight w:hRule="exact" w:val="715"/>
        </w:trPr>
        <w:tc>
          <w:tcPr>
            <w:tcW w:w="6956" w:type="dxa"/>
            <w:shd w:val="clear" w:color="auto" w:fill="FFFFFF"/>
            <w:vAlign w:val="center"/>
          </w:tcPr>
          <w:p w:rsidR="003F2251" w:rsidRPr="007915E5" w:rsidRDefault="003F2251" w:rsidP="003F2251">
            <w:pPr>
              <w:rPr>
                <w:sz w:val="28"/>
                <w:szCs w:val="28"/>
              </w:rPr>
            </w:pPr>
            <w:r w:rsidRPr="007915E5">
              <w:rPr>
                <w:sz w:val="28"/>
                <w:szCs w:val="28"/>
              </w:rPr>
              <w:t>Заместитель руководителя организации, самосто</w:t>
            </w:r>
            <w:r w:rsidRPr="007915E5">
              <w:rPr>
                <w:sz w:val="28"/>
                <w:szCs w:val="28"/>
              </w:rPr>
              <w:softHyphen/>
              <w:t xml:space="preserve">ятельного управления (отдела) </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1,32</w:t>
            </w:r>
          </w:p>
        </w:tc>
      </w:tr>
      <w:tr w:rsidR="003F2251" w:rsidRPr="007915E5" w:rsidTr="007F437A">
        <w:trPr>
          <w:trHeight w:hRule="exact" w:val="736"/>
        </w:trPr>
        <w:tc>
          <w:tcPr>
            <w:tcW w:w="6956" w:type="dxa"/>
            <w:shd w:val="clear" w:color="auto" w:fill="FFFFFF"/>
            <w:vAlign w:val="center"/>
          </w:tcPr>
          <w:p w:rsidR="003F2251" w:rsidRPr="007915E5" w:rsidRDefault="003F2251" w:rsidP="003F2251">
            <w:pPr>
              <w:rPr>
                <w:sz w:val="28"/>
                <w:szCs w:val="28"/>
              </w:rPr>
            </w:pPr>
            <w:r w:rsidRPr="007915E5">
              <w:rPr>
                <w:sz w:val="28"/>
                <w:szCs w:val="28"/>
              </w:rPr>
              <w:t>Начальник отдела в составе управления, главный архитектор, инспектор контрольно-счетной палаты</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1,27</w:t>
            </w:r>
          </w:p>
        </w:tc>
      </w:tr>
      <w:tr w:rsidR="003F2251" w:rsidRPr="007915E5" w:rsidTr="007F437A">
        <w:trPr>
          <w:trHeight w:hRule="exact" w:val="706"/>
        </w:trPr>
        <w:tc>
          <w:tcPr>
            <w:tcW w:w="6956" w:type="dxa"/>
            <w:shd w:val="clear" w:color="auto" w:fill="FFFFFF"/>
            <w:vAlign w:val="center"/>
          </w:tcPr>
          <w:p w:rsidR="003F2251" w:rsidRPr="007915E5" w:rsidRDefault="003F2251" w:rsidP="003F2251">
            <w:pPr>
              <w:rPr>
                <w:sz w:val="28"/>
                <w:szCs w:val="28"/>
              </w:rPr>
            </w:pPr>
            <w:r w:rsidRPr="007915E5">
              <w:rPr>
                <w:sz w:val="28"/>
                <w:szCs w:val="28"/>
              </w:rPr>
              <w:t>Заместитель начальника отдела</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1,21</w:t>
            </w:r>
          </w:p>
        </w:tc>
      </w:tr>
      <w:tr w:rsidR="003F2251" w:rsidRPr="007915E5" w:rsidTr="007F437A">
        <w:trPr>
          <w:trHeight w:hRule="exact" w:val="770"/>
        </w:trPr>
        <w:tc>
          <w:tcPr>
            <w:tcW w:w="6956" w:type="dxa"/>
            <w:shd w:val="clear" w:color="auto" w:fill="FFFFFF"/>
            <w:vAlign w:val="center"/>
          </w:tcPr>
          <w:p w:rsidR="003F2251" w:rsidRPr="007915E5" w:rsidRDefault="003F2251" w:rsidP="003F2251">
            <w:pPr>
              <w:rPr>
                <w:sz w:val="28"/>
                <w:szCs w:val="28"/>
              </w:rPr>
            </w:pPr>
            <w:r w:rsidRPr="007915E5">
              <w:rPr>
                <w:sz w:val="28"/>
                <w:szCs w:val="28"/>
              </w:rPr>
              <w:t xml:space="preserve">Главный специалист, бухгалтер, аналитик, архитектор, помощник </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1,15</w:t>
            </w:r>
          </w:p>
        </w:tc>
      </w:tr>
      <w:tr w:rsidR="003F2251" w:rsidRPr="007915E5" w:rsidTr="007F437A">
        <w:trPr>
          <w:trHeight w:hRule="exact" w:val="642"/>
        </w:trPr>
        <w:tc>
          <w:tcPr>
            <w:tcW w:w="6956" w:type="dxa"/>
            <w:shd w:val="clear" w:color="auto" w:fill="FFFFFF"/>
            <w:vAlign w:val="center"/>
          </w:tcPr>
          <w:p w:rsidR="003F2251" w:rsidRPr="007915E5" w:rsidRDefault="003F2251" w:rsidP="003F2251">
            <w:pPr>
              <w:rPr>
                <w:sz w:val="28"/>
                <w:szCs w:val="28"/>
              </w:rPr>
            </w:pPr>
            <w:r w:rsidRPr="007915E5">
              <w:rPr>
                <w:sz w:val="28"/>
                <w:szCs w:val="28"/>
              </w:rPr>
              <w:t>Ведущий специалист</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1,09</w:t>
            </w:r>
          </w:p>
        </w:tc>
      </w:tr>
      <w:tr w:rsidR="003F2251" w:rsidRPr="007915E5" w:rsidTr="007F437A">
        <w:trPr>
          <w:trHeight w:hRule="exact" w:val="708"/>
        </w:trPr>
        <w:tc>
          <w:tcPr>
            <w:tcW w:w="6956" w:type="dxa"/>
            <w:shd w:val="clear" w:color="auto" w:fill="FFFFFF"/>
            <w:vAlign w:val="center"/>
          </w:tcPr>
          <w:p w:rsidR="003F2251" w:rsidRPr="007915E5" w:rsidRDefault="003F2251" w:rsidP="003F2251">
            <w:pPr>
              <w:rPr>
                <w:sz w:val="28"/>
                <w:szCs w:val="28"/>
              </w:rPr>
            </w:pPr>
            <w:r w:rsidRPr="007915E5">
              <w:rPr>
                <w:sz w:val="28"/>
                <w:szCs w:val="28"/>
              </w:rPr>
              <w:t>Специалист I категории</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1,02</w:t>
            </w:r>
          </w:p>
        </w:tc>
      </w:tr>
      <w:tr w:rsidR="003F2251" w:rsidRPr="007915E5" w:rsidTr="007F437A">
        <w:trPr>
          <w:trHeight w:hRule="exact" w:val="718"/>
        </w:trPr>
        <w:tc>
          <w:tcPr>
            <w:tcW w:w="6956" w:type="dxa"/>
            <w:shd w:val="clear" w:color="auto" w:fill="FFFFFF"/>
            <w:vAlign w:val="center"/>
          </w:tcPr>
          <w:p w:rsidR="003F2251" w:rsidRPr="007915E5" w:rsidRDefault="003F2251" w:rsidP="003F2251">
            <w:pPr>
              <w:rPr>
                <w:sz w:val="28"/>
                <w:szCs w:val="28"/>
              </w:rPr>
            </w:pPr>
            <w:r w:rsidRPr="007915E5">
              <w:rPr>
                <w:sz w:val="28"/>
                <w:szCs w:val="28"/>
              </w:rPr>
              <w:t>Специалист II категории</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1,01</w:t>
            </w:r>
          </w:p>
        </w:tc>
      </w:tr>
      <w:tr w:rsidR="003F2251" w:rsidRPr="007915E5" w:rsidTr="007F437A">
        <w:trPr>
          <w:trHeight w:hRule="exact" w:val="701"/>
        </w:trPr>
        <w:tc>
          <w:tcPr>
            <w:tcW w:w="6956" w:type="dxa"/>
            <w:shd w:val="clear" w:color="auto" w:fill="FFFFFF"/>
            <w:vAlign w:val="center"/>
          </w:tcPr>
          <w:p w:rsidR="003F2251" w:rsidRPr="007915E5" w:rsidRDefault="003F2251" w:rsidP="003F2251">
            <w:pPr>
              <w:rPr>
                <w:sz w:val="28"/>
                <w:szCs w:val="28"/>
              </w:rPr>
            </w:pPr>
            <w:r w:rsidRPr="007915E5">
              <w:rPr>
                <w:sz w:val="28"/>
                <w:szCs w:val="28"/>
              </w:rPr>
              <w:t>Специалист, техник-программист</w:t>
            </w:r>
          </w:p>
        </w:tc>
        <w:tc>
          <w:tcPr>
            <w:tcW w:w="2693" w:type="dxa"/>
            <w:shd w:val="clear" w:color="auto" w:fill="FFFFFF"/>
            <w:vAlign w:val="center"/>
          </w:tcPr>
          <w:p w:rsidR="003F2251" w:rsidRPr="007915E5" w:rsidRDefault="003F2251" w:rsidP="003F2251">
            <w:pPr>
              <w:rPr>
                <w:sz w:val="28"/>
                <w:szCs w:val="28"/>
              </w:rPr>
            </w:pPr>
          </w:p>
          <w:p w:rsidR="003F2251" w:rsidRPr="007915E5" w:rsidRDefault="003F2251" w:rsidP="003F2251">
            <w:pPr>
              <w:rPr>
                <w:sz w:val="28"/>
                <w:szCs w:val="28"/>
              </w:rPr>
            </w:pPr>
            <w:r w:rsidRPr="007915E5">
              <w:rPr>
                <w:sz w:val="28"/>
                <w:szCs w:val="28"/>
              </w:rPr>
              <w:t>1,00</w:t>
            </w:r>
          </w:p>
        </w:tc>
      </w:tr>
    </w:tbl>
    <w:p w:rsidR="00DD300E" w:rsidRDefault="00DD300E" w:rsidP="00036069">
      <w:pPr>
        <w:ind w:left="5216"/>
        <w:jc w:val="both"/>
        <w:rPr>
          <w:sz w:val="28"/>
          <w:szCs w:val="28"/>
        </w:rPr>
      </w:pPr>
    </w:p>
    <w:p w:rsidR="007915E5" w:rsidRPr="007915E5" w:rsidRDefault="007915E5" w:rsidP="00036069">
      <w:pPr>
        <w:ind w:left="5216"/>
        <w:jc w:val="both"/>
        <w:rPr>
          <w:sz w:val="28"/>
          <w:szCs w:val="28"/>
        </w:rPr>
      </w:pPr>
    </w:p>
    <w:p w:rsidR="00DD300E" w:rsidRPr="007915E5" w:rsidRDefault="00DD300E" w:rsidP="00036069">
      <w:pPr>
        <w:ind w:left="5216"/>
        <w:jc w:val="both"/>
        <w:rPr>
          <w:sz w:val="28"/>
          <w:szCs w:val="28"/>
        </w:rPr>
      </w:pPr>
    </w:p>
    <w:p w:rsidR="00A40A32" w:rsidRPr="007915E5" w:rsidRDefault="00A40A32" w:rsidP="004E7C37">
      <w:pPr>
        <w:jc w:val="both"/>
        <w:rPr>
          <w:sz w:val="28"/>
          <w:szCs w:val="28"/>
        </w:rPr>
      </w:pPr>
      <w:r w:rsidRPr="007915E5">
        <w:rPr>
          <w:sz w:val="28"/>
          <w:szCs w:val="28"/>
        </w:rPr>
        <w:t>З</w:t>
      </w:r>
      <w:r w:rsidR="004E7C37" w:rsidRPr="007915E5">
        <w:rPr>
          <w:sz w:val="28"/>
          <w:szCs w:val="28"/>
        </w:rPr>
        <w:t>аместитель Главы</w:t>
      </w:r>
      <w:r w:rsidR="00896C28" w:rsidRPr="007915E5">
        <w:rPr>
          <w:sz w:val="28"/>
          <w:szCs w:val="28"/>
        </w:rPr>
        <w:t xml:space="preserve"> </w:t>
      </w:r>
      <w:r w:rsidR="004E7C37" w:rsidRPr="007915E5">
        <w:rPr>
          <w:sz w:val="28"/>
          <w:szCs w:val="28"/>
        </w:rPr>
        <w:t>Нижнекамского</w:t>
      </w:r>
    </w:p>
    <w:p w:rsidR="004E7C37" w:rsidRPr="007915E5" w:rsidRDefault="004E7C37" w:rsidP="004E7C37">
      <w:pPr>
        <w:jc w:val="both"/>
        <w:rPr>
          <w:sz w:val="28"/>
          <w:szCs w:val="28"/>
        </w:rPr>
      </w:pPr>
      <w:r w:rsidRPr="007915E5">
        <w:rPr>
          <w:sz w:val="28"/>
          <w:szCs w:val="28"/>
        </w:rPr>
        <w:t>муниципального района</w:t>
      </w:r>
      <w:r w:rsidRPr="007915E5">
        <w:rPr>
          <w:sz w:val="28"/>
          <w:szCs w:val="28"/>
        </w:rPr>
        <w:tab/>
      </w:r>
      <w:r w:rsidRPr="007915E5">
        <w:rPr>
          <w:sz w:val="28"/>
          <w:szCs w:val="28"/>
        </w:rPr>
        <w:tab/>
      </w:r>
      <w:r w:rsidRPr="007915E5">
        <w:rPr>
          <w:sz w:val="28"/>
          <w:szCs w:val="28"/>
        </w:rPr>
        <w:tab/>
      </w:r>
      <w:r w:rsidR="004520F0" w:rsidRPr="007915E5">
        <w:rPr>
          <w:sz w:val="28"/>
          <w:szCs w:val="28"/>
        </w:rPr>
        <w:t xml:space="preserve">                </w:t>
      </w:r>
      <w:r w:rsidR="009A4B63" w:rsidRPr="007915E5">
        <w:rPr>
          <w:sz w:val="28"/>
          <w:szCs w:val="28"/>
        </w:rPr>
        <w:t xml:space="preserve">         </w:t>
      </w:r>
      <w:r w:rsidR="004520F0" w:rsidRPr="007915E5">
        <w:rPr>
          <w:sz w:val="28"/>
          <w:szCs w:val="28"/>
        </w:rPr>
        <w:t xml:space="preserve">      </w:t>
      </w:r>
      <w:r w:rsidR="007915E5">
        <w:rPr>
          <w:sz w:val="28"/>
          <w:szCs w:val="28"/>
        </w:rPr>
        <w:t xml:space="preserve">                </w:t>
      </w:r>
      <w:proofErr w:type="spellStart"/>
      <w:r w:rsidR="007915E5">
        <w:rPr>
          <w:sz w:val="28"/>
          <w:szCs w:val="28"/>
        </w:rPr>
        <w:t>А.В.Умников</w:t>
      </w:r>
      <w:proofErr w:type="spellEnd"/>
    </w:p>
    <w:p w:rsidR="009801D7" w:rsidRDefault="009801D7" w:rsidP="007151A0">
      <w:pPr>
        <w:ind w:left="5216"/>
        <w:rPr>
          <w:sz w:val="27"/>
          <w:szCs w:val="27"/>
        </w:rPr>
      </w:pPr>
    </w:p>
    <w:p w:rsidR="007151A0" w:rsidRPr="007915E5" w:rsidRDefault="007151A0" w:rsidP="007151A0">
      <w:pPr>
        <w:ind w:left="5216"/>
        <w:rPr>
          <w:szCs w:val="27"/>
        </w:rPr>
      </w:pPr>
      <w:r w:rsidRPr="007915E5">
        <w:rPr>
          <w:szCs w:val="27"/>
        </w:rPr>
        <w:lastRenderedPageBreak/>
        <w:t xml:space="preserve">Приложение 2 </w:t>
      </w:r>
    </w:p>
    <w:p w:rsidR="007151A0" w:rsidRPr="007915E5" w:rsidRDefault="007151A0" w:rsidP="007151A0">
      <w:pPr>
        <w:ind w:left="5216"/>
        <w:rPr>
          <w:szCs w:val="27"/>
        </w:rPr>
      </w:pPr>
      <w:r w:rsidRPr="007915E5">
        <w:rPr>
          <w:szCs w:val="27"/>
        </w:rPr>
        <w:t xml:space="preserve">к решению Совета Нижнекамского муниципального района </w:t>
      </w:r>
    </w:p>
    <w:p w:rsidR="007151A0" w:rsidRPr="007915E5" w:rsidRDefault="009A6792" w:rsidP="007151A0">
      <w:pPr>
        <w:ind w:left="5216"/>
        <w:rPr>
          <w:szCs w:val="27"/>
        </w:rPr>
      </w:pPr>
      <w:r>
        <w:rPr>
          <w:szCs w:val="27"/>
        </w:rPr>
        <w:t>№ 49</w:t>
      </w:r>
      <w:r w:rsidR="007151A0" w:rsidRPr="007915E5">
        <w:rPr>
          <w:szCs w:val="27"/>
        </w:rPr>
        <w:t xml:space="preserve"> от </w:t>
      </w:r>
      <w:r w:rsidR="007915E5" w:rsidRPr="007915E5">
        <w:rPr>
          <w:szCs w:val="27"/>
        </w:rPr>
        <w:t>1 сентября</w:t>
      </w:r>
      <w:r w:rsidR="00FE6EFF" w:rsidRPr="007915E5">
        <w:rPr>
          <w:szCs w:val="27"/>
        </w:rPr>
        <w:t xml:space="preserve"> </w:t>
      </w:r>
      <w:r w:rsidR="007151A0" w:rsidRPr="007915E5">
        <w:rPr>
          <w:szCs w:val="27"/>
        </w:rPr>
        <w:t>2021 года</w:t>
      </w:r>
    </w:p>
    <w:p w:rsidR="00036069" w:rsidRPr="009F032D" w:rsidRDefault="00036069" w:rsidP="00036069">
      <w:pPr>
        <w:rPr>
          <w:b/>
          <w:sz w:val="27"/>
          <w:szCs w:val="27"/>
        </w:rPr>
      </w:pPr>
    </w:p>
    <w:p w:rsidR="007151A0" w:rsidRPr="009F032D" w:rsidRDefault="007151A0" w:rsidP="00036069">
      <w:pPr>
        <w:rPr>
          <w:b/>
          <w:sz w:val="27"/>
          <w:szCs w:val="27"/>
        </w:rPr>
      </w:pPr>
    </w:p>
    <w:p w:rsidR="00036069" w:rsidRPr="007915E5" w:rsidRDefault="00036069" w:rsidP="00A33752">
      <w:pPr>
        <w:jc w:val="center"/>
        <w:rPr>
          <w:sz w:val="28"/>
          <w:szCs w:val="28"/>
        </w:rPr>
      </w:pPr>
      <w:r w:rsidRPr="007915E5">
        <w:rPr>
          <w:sz w:val="28"/>
          <w:szCs w:val="28"/>
        </w:rPr>
        <w:t>Коэффициент кратности, применяемый при исчислении размеров должностных окладов служащих отдельных организаций бюджетной сферы</w:t>
      </w:r>
      <w:r w:rsidR="00DD300E" w:rsidRPr="007915E5">
        <w:rPr>
          <w:sz w:val="28"/>
          <w:szCs w:val="28"/>
        </w:rPr>
        <w:t xml:space="preserve"> Нижнекамского муниципального района</w:t>
      </w:r>
      <w:r w:rsidRPr="007915E5">
        <w:rPr>
          <w:sz w:val="28"/>
          <w:szCs w:val="28"/>
        </w:rPr>
        <w:t>, на которые не распространяется Единая тарифная сетка по оплате труда работников бюджетной сферы Республики Татарстан</w:t>
      </w:r>
    </w:p>
    <w:p w:rsidR="00036069" w:rsidRPr="007915E5" w:rsidRDefault="00036069" w:rsidP="00036069">
      <w:pPr>
        <w:rPr>
          <w:b/>
          <w:sz w:val="28"/>
          <w:szCs w:val="28"/>
        </w:rPr>
      </w:pPr>
    </w:p>
    <w:tbl>
      <w:tblPr>
        <w:tblW w:w="9861" w:type="dxa"/>
        <w:tblLayout w:type="fixed"/>
        <w:tblCellMar>
          <w:left w:w="10" w:type="dxa"/>
          <w:right w:w="10" w:type="dxa"/>
        </w:tblCellMar>
        <w:tblLook w:val="04A0" w:firstRow="1" w:lastRow="0" w:firstColumn="1" w:lastColumn="0" w:noHBand="0" w:noVBand="1"/>
      </w:tblPr>
      <w:tblGrid>
        <w:gridCol w:w="7807"/>
        <w:gridCol w:w="2054"/>
      </w:tblGrid>
      <w:tr w:rsidR="00036069" w:rsidRPr="007915E5" w:rsidTr="009A4B63">
        <w:trPr>
          <w:trHeight w:hRule="exact" w:val="573"/>
        </w:trPr>
        <w:tc>
          <w:tcPr>
            <w:tcW w:w="7807" w:type="dxa"/>
            <w:tcBorders>
              <w:top w:val="single" w:sz="4" w:space="0" w:color="auto"/>
              <w:left w:val="single" w:sz="4" w:space="0" w:color="auto"/>
            </w:tcBorders>
            <w:shd w:val="clear" w:color="auto" w:fill="FFFFFF"/>
          </w:tcPr>
          <w:p w:rsidR="00A33752" w:rsidRPr="007915E5" w:rsidRDefault="00A33752" w:rsidP="00036069">
            <w:pPr>
              <w:pStyle w:val="3"/>
              <w:shd w:val="clear" w:color="auto" w:fill="auto"/>
              <w:spacing w:line="230" w:lineRule="exact"/>
              <w:jc w:val="center"/>
              <w:rPr>
                <w:rStyle w:val="2"/>
                <w:sz w:val="28"/>
                <w:szCs w:val="28"/>
              </w:rPr>
            </w:pPr>
          </w:p>
          <w:p w:rsidR="00036069" w:rsidRPr="007915E5" w:rsidRDefault="00036069" w:rsidP="00036069">
            <w:pPr>
              <w:pStyle w:val="3"/>
              <w:shd w:val="clear" w:color="auto" w:fill="auto"/>
              <w:spacing w:line="230" w:lineRule="exact"/>
              <w:jc w:val="center"/>
              <w:rPr>
                <w:sz w:val="28"/>
                <w:szCs w:val="28"/>
              </w:rPr>
            </w:pPr>
            <w:r w:rsidRPr="007915E5">
              <w:rPr>
                <w:rStyle w:val="2"/>
                <w:sz w:val="28"/>
                <w:szCs w:val="28"/>
              </w:rPr>
              <w:t>Наименование должности</w:t>
            </w:r>
          </w:p>
        </w:tc>
        <w:tc>
          <w:tcPr>
            <w:tcW w:w="2054" w:type="dxa"/>
            <w:tcBorders>
              <w:top w:val="single" w:sz="4" w:space="0" w:color="auto"/>
              <w:left w:val="single" w:sz="4" w:space="0" w:color="auto"/>
              <w:right w:val="single" w:sz="4" w:space="0" w:color="auto"/>
            </w:tcBorders>
            <w:shd w:val="clear" w:color="auto" w:fill="FFFFFF"/>
          </w:tcPr>
          <w:p w:rsidR="00A33752" w:rsidRPr="007915E5" w:rsidRDefault="00A33752" w:rsidP="00036069">
            <w:pPr>
              <w:pStyle w:val="3"/>
              <w:shd w:val="clear" w:color="auto" w:fill="auto"/>
              <w:spacing w:line="230" w:lineRule="exact"/>
              <w:jc w:val="center"/>
              <w:rPr>
                <w:rStyle w:val="2"/>
                <w:sz w:val="28"/>
                <w:szCs w:val="28"/>
              </w:rPr>
            </w:pPr>
          </w:p>
          <w:p w:rsidR="00036069" w:rsidRPr="007915E5" w:rsidRDefault="00036069" w:rsidP="00036069">
            <w:pPr>
              <w:pStyle w:val="3"/>
              <w:shd w:val="clear" w:color="auto" w:fill="auto"/>
              <w:spacing w:line="230" w:lineRule="exact"/>
              <w:jc w:val="center"/>
              <w:rPr>
                <w:sz w:val="28"/>
                <w:szCs w:val="28"/>
              </w:rPr>
            </w:pPr>
            <w:r w:rsidRPr="007915E5">
              <w:rPr>
                <w:rStyle w:val="2"/>
                <w:sz w:val="28"/>
                <w:szCs w:val="28"/>
              </w:rPr>
              <w:t>Коэффициент</w:t>
            </w:r>
          </w:p>
        </w:tc>
      </w:tr>
      <w:tr w:rsidR="00036069" w:rsidRPr="007915E5" w:rsidTr="009A4B63">
        <w:trPr>
          <w:trHeight w:hRule="exact" w:val="2608"/>
        </w:trPr>
        <w:tc>
          <w:tcPr>
            <w:tcW w:w="7807" w:type="dxa"/>
            <w:tcBorders>
              <w:top w:val="single" w:sz="4" w:space="0" w:color="auto"/>
              <w:left w:val="single" w:sz="4" w:space="0" w:color="auto"/>
              <w:bottom w:val="single" w:sz="4" w:space="0" w:color="auto"/>
            </w:tcBorders>
            <w:shd w:val="clear" w:color="auto" w:fill="FFFFFF"/>
          </w:tcPr>
          <w:p w:rsidR="00A33752" w:rsidRPr="007915E5" w:rsidRDefault="00A33752" w:rsidP="00A33752">
            <w:pPr>
              <w:pStyle w:val="3"/>
              <w:shd w:val="clear" w:color="auto" w:fill="auto"/>
              <w:ind w:left="142" w:right="156"/>
              <w:rPr>
                <w:rStyle w:val="2"/>
                <w:sz w:val="28"/>
                <w:szCs w:val="28"/>
              </w:rPr>
            </w:pPr>
          </w:p>
          <w:p w:rsidR="00036069" w:rsidRPr="007915E5" w:rsidRDefault="00036069" w:rsidP="00A33752">
            <w:pPr>
              <w:pStyle w:val="3"/>
              <w:shd w:val="clear" w:color="auto" w:fill="auto"/>
              <w:ind w:left="142" w:right="156"/>
              <w:rPr>
                <w:sz w:val="28"/>
                <w:szCs w:val="28"/>
              </w:rPr>
            </w:pPr>
            <w:r w:rsidRPr="007915E5">
              <w:rPr>
                <w:rStyle w:val="2"/>
                <w:sz w:val="28"/>
                <w:szCs w:val="28"/>
              </w:rPr>
              <w:t>Заведующий архивом, старший инспектор, заведующий машино</w:t>
            </w:r>
            <w:r w:rsidRPr="007915E5">
              <w:rPr>
                <w:rStyle w:val="2"/>
                <w:sz w:val="28"/>
                <w:szCs w:val="28"/>
              </w:rPr>
              <w:softHyphen/>
              <w:t>писным бюро, заведующий копировально-множительным бюро, инспектор, статистик, заведующий хозяйством, заведующий складом, кассир, комендант, делопроизводитель, архивариус, сте</w:t>
            </w:r>
            <w:r w:rsidRPr="007915E5">
              <w:rPr>
                <w:rStyle w:val="2"/>
                <w:sz w:val="28"/>
                <w:szCs w:val="28"/>
              </w:rPr>
              <w:softHyphen/>
              <w:t>нографистка, секретарь-стенографистка, машинистка, экспедитор, секретарь-машинистка, секретарь руководителя</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A33752" w:rsidRPr="007915E5" w:rsidRDefault="00A33752" w:rsidP="00036069">
            <w:pPr>
              <w:pStyle w:val="3"/>
              <w:shd w:val="clear" w:color="auto" w:fill="auto"/>
              <w:spacing w:line="230" w:lineRule="exact"/>
              <w:jc w:val="center"/>
              <w:rPr>
                <w:rStyle w:val="2"/>
                <w:sz w:val="28"/>
                <w:szCs w:val="28"/>
              </w:rPr>
            </w:pPr>
          </w:p>
          <w:p w:rsidR="00036069" w:rsidRPr="007915E5" w:rsidRDefault="00036069" w:rsidP="00036069">
            <w:pPr>
              <w:pStyle w:val="3"/>
              <w:shd w:val="clear" w:color="auto" w:fill="auto"/>
              <w:spacing w:line="230" w:lineRule="exact"/>
              <w:jc w:val="center"/>
              <w:rPr>
                <w:sz w:val="28"/>
                <w:szCs w:val="28"/>
              </w:rPr>
            </w:pPr>
            <w:r w:rsidRPr="007915E5">
              <w:rPr>
                <w:rStyle w:val="2"/>
                <w:sz w:val="28"/>
                <w:szCs w:val="28"/>
              </w:rPr>
              <w:t>1,0</w:t>
            </w:r>
          </w:p>
        </w:tc>
      </w:tr>
    </w:tbl>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FE3CD8" w:rsidRPr="009F032D" w:rsidRDefault="004E7C37" w:rsidP="004E7C37">
      <w:pPr>
        <w:jc w:val="both"/>
        <w:rPr>
          <w:sz w:val="27"/>
          <w:szCs w:val="27"/>
        </w:rPr>
      </w:pPr>
      <w:r w:rsidRPr="009F032D">
        <w:rPr>
          <w:sz w:val="27"/>
          <w:szCs w:val="27"/>
        </w:rPr>
        <w:t>Заместитель Главы</w:t>
      </w:r>
      <w:r w:rsidR="00896C28" w:rsidRPr="009F032D">
        <w:rPr>
          <w:sz w:val="27"/>
          <w:szCs w:val="27"/>
        </w:rPr>
        <w:t xml:space="preserve"> </w:t>
      </w:r>
      <w:r w:rsidRPr="009F032D">
        <w:rPr>
          <w:sz w:val="27"/>
          <w:szCs w:val="27"/>
        </w:rPr>
        <w:t>Нижнекамского</w:t>
      </w:r>
    </w:p>
    <w:p w:rsidR="00036069" w:rsidRPr="009F032D" w:rsidRDefault="004E7C37" w:rsidP="00FE6EFF">
      <w:pPr>
        <w:jc w:val="both"/>
        <w:rPr>
          <w:b/>
          <w:sz w:val="27"/>
          <w:szCs w:val="27"/>
        </w:rPr>
      </w:pPr>
      <w:r w:rsidRPr="009F032D">
        <w:rPr>
          <w:sz w:val="27"/>
          <w:szCs w:val="27"/>
        </w:rPr>
        <w:t>муниципального района</w:t>
      </w:r>
      <w:r w:rsidRPr="009F032D">
        <w:rPr>
          <w:sz w:val="27"/>
          <w:szCs w:val="27"/>
        </w:rPr>
        <w:tab/>
      </w:r>
      <w:r w:rsidRPr="009F032D">
        <w:rPr>
          <w:sz w:val="27"/>
          <w:szCs w:val="27"/>
        </w:rPr>
        <w:tab/>
      </w:r>
      <w:r w:rsidR="004520F0" w:rsidRPr="009F032D">
        <w:rPr>
          <w:sz w:val="27"/>
          <w:szCs w:val="27"/>
        </w:rPr>
        <w:t xml:space="preserve">                                     </w:t>
      </w:r>
      <w:r w:rsidR="009A4B63" w:rsidRPr="009F032D">
        <w:rPr>
          <w:sz w:val="27"/>
          <w:szCs w:val="27"/>
        </w:rPr>
        <w:t xml:space="preserve"> </w:t>
      </w:r>
      <w:r w:rsidR="004520F0" w:rsidRPr="009F032D">
        <w:rPr>
          <w:sz w:val="27"/>
          <w:szCs w:val="27"/>
        </w:rPr>
        <w:t xml:space="preserve"> </w:t>
      </w:r>
      <w:r w:rsidR="00FE6EFF">
        <w:rPr>
          <w:sz w:val="27"/>
          <w:szCs w:val="27"/>
        </w:rPr>
        <w:t xml:space="preserve">                                </w:t>
      </w:r>
      <w:proofErr w:type="spellStart"/>
      <w:r w:rsidR="007915E5">
        <w:rPr>
          <w:sz w:val="27"/>
          <w:szCs w:val="27"/>
        </w:rPr>
        <w:t>А.В.Умников</w:t>
      </w:r>
      <w:proofErr w:type="spellEnd"/>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036069" w:rsidRPr="009F032D" w:rsidRDefault="00036069" w:rsidP="00036069">
      <w:pPr>
        <w:rPr>
          <w:b/>
          <w:sz w:val="27"/>
          <w:szCs w:val="27"/>
        </w:rPr>
      </w:pPr>
    </w:p>
    <w:p w:rsidR="00B97E1E" w:rsidRPr="009F032D" w:rsidRDefault="00B97E1E" w:rsidP="00036069">
      <w:pPr>
        <w:rPr>
          <w:b/>
          <w:sz w:val="27"/>
          <w:szCs w:val="27"/>
        </w:rPr>
      </w:pPr>
    </w:p>
    <w:p w:rsidR="00B97E1E" w:rsidRPr="009F032D" w:rsidRDefault="00B97E1E" w:rsidP="00036069">
      <w:pPr>
        <w:rPr>
          <w:b/>
          <w:sz w:val="27"/>
          <w:szCs w:val="27"/>
        </w:rPr>
      </w:pPr>
    </w:p>
    <w:p w:rsidR="00B97E1E" w:rsidRPr="009F032D" w:rsidRDefault="00B97E1E" w:rsidP="00036069">
      <w:pPr>
        <w:rPr>
          <w:b/>
          <w:sz w:val="27"/>
          <w:szCs w:val="27"/>
        </w:rPr>
      </w:pPr>
    </w:p>
    <w:p w:rsidR="00B97E1E" w:rsidRDefault="00B97E1E" w:rsidP="00036069">
      <w:pPr>
        <w:rPr>
          <w:b/>
          <w:sz w:val="27"/>
          <w:szCs w:val="27"/>
        </w:rPr>
      </w:pPr>
    </w:p>
    <w:p w:rsidR="007915E5" w:rsidRDefault="007915E5" w:rsidP="00036069">
      <w:pPr>
        <w:rPr>
          <w:b/>
          <w:sz w:val="27"/>
          <w:szCs w:val="27"/>
        </w:rPr>
      </w:pPr>
    </w:p>
    <w:p w:rsidR="007915E5" w:rsidRPr="009F032D" w:rsidRDefault="007915E5" w:rsidP="00036069">
      <w:pPr>
        <w:rPr>
          <w:b/>
          <w:sz w:val="27"/>
          <w:szCs w:val="27"/>
        </w:rPr>
      </w:pPr>
    </w:p>
    <w:p w:rsidR="00B97E1E" w:rsidRDefault="00B97E1E" w:rsidP="00036069">
      <w:pPr>
        <w:rPr>
          <w:b/>
          <w:sz w:val="27"/>
          <w:szCs w:val="27"/>
        </w:rPr>
      </w:pPr>
    </w:p>
    <w:p w:rsidR="00FE6EFF" w:rsidRPr="009F032D" w:rsidRDefault="00FE6EFF" w:rsidP="00036069">
      <w:pPr>
        <w:rPr>
          <w:b/>
          <w:sz w:val="27"/>
          <w:szCs w:val="27"/>
        </w:rPr>
      </w:pPr>
    </w:p>
    <w:p w:rsidR="00B97E1E" w:rsidRPr="009F032D" w:rsidRDefault="00B97E1E" w:rsidP="00036069">
      <w:pPr>
        <w:rPr>
          <w:b/>
          <w:sz w:val="27"/>
          <w:szCs w:val="27"/>
        </w:rPr>
      </w:pPr>
    </w:p>
    <w:p w:rsidR="009A4B63" w:rsidRPr="009F032D" w:rsidRDefault="009A4B63" w:rsidP="002243FE">
      <w:pPr>
        <w:jc w:val="both"/>
        <w:rPr>
          <w:sz w:val="27"/>
          <w:szCs w:val="27"/>
        </w:rPr>
      </w:pPr>
    </w:p>
    <w:p w:rsidR="007151A0" w:rsidRPr="007915E5" w:rsidRDefault="007151A0" w:rsidP="007151A0">
      <w:pPr>
        <w:ind w:left="5216"/>
        <w:rPr>
          <w:szCs w:val="27"/>
        </w:rPr>
      </w:pPr>
      <w:r w:rsidRPr="007915E5">
        <w:rPr>
          <w:szCs w:val="27"/>
        </w:rPr>
        <w:lastRenderedPageBreak/>
        <w:t xml:space="preserve">Приложение 3 </w:t>
      </w:r>
    </w:p>
    <w:p w:rsidR="007151A0" w:rsidRPr="007915E5" w:rsidRDefault="007151A0" w:rsidP="007151A0">
      <w:pPr>
        <w:ind w:left="5216"/>
        <w:rPr>
          <w:szCs w:val="27"/>
        </w:rPr>
      </w:pPr>
      <w:r w:rsidRPr="007915E5">
        <w:rPr>
          <w:szCs w:val="27"/>
        </w:rPr>
        <w:t xml:space="preserve">к решению Совета Нижнекамского муниципального района </w:t>
      </w:r>
    </w:p>
    <w:p w:rsidR="007151A0" w:rsidRPr="007915E5" w:rsidRDefault="007151A0" w:rsidP="007151A0">
      <w:pPr>
        <w:ind w:left="5216"/>
        <w:rPr>
          <w:szCs w:val="27"/>
        </w:rPr>
      </w:pPr>
      <w:r w:rsidRPr="007915E5">
        <w:rPr>
          <w:szCs w:val="27"/>
        </w:rPr>
        <w:t xml:space="preserve">№ </w:t>
      </w:r>
      <w:r w:rsidR="009A6792">
        <w:rPr>
          <w:szCs w:val="27"/>
        </w:rPr>
        <w:t>49</w:t>
      </w:r>
      <w:r w:rsidRPr="007915E5">
        <w:rPr>
          <w:szCs w:val="27"/>
        </w:rPr>
        <w:t xml:space="preserve"> от </w:t>
      </w:r>
      <w:r w:rsidR="007915E5" w:rsidRPr="007915E5">
        <w:rPr>
          <w:szCs w:val="27"/>
        </w:rPr>
        <w:t>1 сентября</w:t>
      </w:r>
      <w:r w:rsidR="00FE6EFF" w:rsidRPr="007915E5">
        <w:rPr>
          <w:szCs w:val="27"/>
        </w:rPr>
        <w:t xml:space="preserve"> 2021 года</w:t>
      </w:r>
    </w:p>
    <w:p w:rsidR="00FE3CD8" w:rsidRPr="009F032D" w:rsidRDefault="00FE3CD8" w:rsidP="00A33752">
      <w:pPr>
        <w:ind w:left="5216"/>
        <w:rPr>
          <w:sz w:val="27"/>
          <w:szCs w:val="27"/>
        </w:rPr>
      </w:pPr>
      <w:r w:rsidRPr="009F032D">
        <w:rPr>
          <w:sz w:val="27"/>
          <w:szCs w:val="27"/>
        </w:rPr>
        <w:t xml:space="preserve"> </w:t>
      </w:r>
    </w:p>
    <w:p w:rsidR="00036069" w:rsidRPr="007915E5" w:rsidRDefault="00036069" w:rsidP="00A33752">
      <w:pPr>
        <w:jc w:val="center"/>
        <w:rPr>
          <w:sz w:val="28"/>
          <w:szCs w:val="28"/>
        </w:rPr>
      </w:pPr>
      <w:r w:rsidRPr="007915E5">
        <w:rPr>
          <w:sz w:val="28"/>
          <w:szCs w:val="28"/>
        </w:rPr>
        <w:t>Диапазон</w:t>
      </w:r>
    </w:p>
    <w:p w:rsidR="007915E5" w:rsidRPr="007915E5" w:rsidRDefault="00036069" w:rsidP="00A33752">
      <w:pPr>
        <w:jc w:val="center"/>
        <w:rPr>
          <w:sz w:val="28"/>
          <w:szCs w:val="28"/>
        </w:rPr>
      </w:pPr>
      <w:r w:rsidRPr="007915E5">
        <w:rPr>
          <w:sz w:val="28"/>
          <w:szCs w:val="28"/>
        </w:rPr>
        <w:t xml:space="preserve">разрядов оплаты труда рабочих, занятых обслуживанием деятельности </w:t>
      </w:r>
    </w:p>
    <w:p w:rsidR="007915E5" w:rsidRPr="007915E5" w:rsidRDefault="00036069" w:rsidP="00A33752">
      <w:pPr>
        <w:jc w:val="center"/>
        <w:rPr>
          <w:sz w:val="28"/>
          <w:szCs w:val="28"/>
        </w:rPr>
      </w:pPr>
      <w:r w:rsidRPr="007915E5">
        <w:rPr>
          <w:sz w:val="28"/>
          <w:szCs w:val="28"/>
        </w:rPr>
        <w:t>отдельных организаций бюджетной сферы</w:t>
      </w:r>
      <w:r w:rsidR="00DD300E" w:rsidRPr="007915E5">
        <w:rPr>
          <w:sz w:val="28"/>
          <w:szCs w:val="28"/>
        </w:rPr>
        <w:t xml:space="preserve"> Нижнекамского муниципального района</w:t>
      </w:r>
      <w:r w:rsidRPr="007915E5">
        <w:rPr>
          <w:sz w:val="28"/>
          <w:szCs w:val="28"/>
        </w:rPr>
        <w:t xml:space="preserve">, на которые не распространяется Единая тарифная сетка по оплате труда </w:t>
      </w:r>
    </w:p>
    <w:p w:rsidR="00036069" w:rsidRPr="007915E5" w:rsidRDefault="00036069" w:rsidP="00A33752">
      <w:pPr>
        <w:jc w:val="center"/>
        <w:rPr>
          <w:sz w:val="28"/>
          <w:szCs w:val="28"/>
        </w:rPr>
      </w:pPr>
      <w:r w:rsidRPr="007915E5">
        <w:rPr>
          <w:sz w:val="28"/>
          <w:szCs w:val="28"/>
        </w:rPr>
        <w:t>работников бюджетной сферы</w:t>
      </w:r>
      <w:r w:rsidR="009801D7" w:rsidRPr="007915E5">
        <w:rPr>
          <w:sz w:val="28"/>
          <w:szCs w:val="28"/>
        </w:rPr>
        <w:t xml:space="preserve"> </w:t>
      </w:r>
      <w:r w:rsidRPr="007915E5">
        <w:rPr>
          <w:sz w:val="28"/>
          <w:szCs w:val="28"/>
        </w:rPr>
        <w:t>Республики Татарстан</w:t>
      </w:r>
    </w:p>
    <w:p w:rsidR="00FE3CD8" w:rsidRPr="007915E5" w:rsidRDefault="00FE3CD8" w:rsidP="00A33752">
      <w:pPr>
        <w:jc w:val="center"/>
        <w:rPr>
          <w:b/>
          <w:sz w:val="28"/>
          <w:szCs w:val="28"/>
        </w:rPr>
      </w:pPr>
    </w:p>
    <w:p w:rsidR="00036069" w:rsidRPr="007915E5" w:rsidRDefault="00036069" w:rsidP="00036069">
      <w:pPr>
        <w:rPr>
          <w:b/>
          <w:sz w:val="28"/>
          <w:szCs w:val="28"/>
        </w:rPr>
      </w:pPr>
    </w:p>
    <w:tbl>
      <w:tblPr>
        <w:tblW w:w="0" w:type="auto"/>
        <w:tblLayout w:type="fixed"/>
        <w:tblCellMar>
          <w:left w:w="10" w:type="dxa"/>
          <w:right w:w="10" w:type="dxa"/>
        </w:tblCellMar>
        <w:tblLook w:val="04A0" w:firstRow="1" w:lastRow="0" w:firstColumn="1" w:lastColumn="0" w:noHBand="0" w:noVBand="1"/>
      </w:tblPr>
      <w:tblGrid>
        <w:gridCol w:w="7665"/>
        <w:gridCol w:w="2122"/>
      </w:tblGrid>
      <w:tr w:rsidR="00036069" w:rsidRPr="007915E5" w:rsidTr="009A4B63">
        <w:trPr>
          <w:trHeight w:hRule="exact" w:val="845"/>
        </w:trPr>
        <w:tc>
          <w:tcPr>
            <w:tcW w:w="7665" w:type="dxa"/>
            <w:tcBorders>
              <w:top w:val="single" w:sz="4" w:space="0" w:color="auto"/>
              <w:left w:val="single" w:sz="4" w:space="0" w:color="auto"/>
              <w:bottom w:val="single" w:sz="4" w:space="0" w:color="auto"/>
            </w:tcBorders>
            <w:shd w:val="clear" w:color="auto" w:fill="FFFFFF"/>
          </w:tcPr>
          <w:p w:rsidR="00DD300E" w:rsidRPr="007915E5" w:rsidRDefault="00DD300E" w:rsidP="00DD300E">
            <w:pPr>
              <w:pStyle w:val="3"/>
              <w:shd w:val="clear" w:color="auto" w:fill="auto"/>
              <w:spacing w:line="230" w:lineRule="exact"/>
              <w:ind w:left="142" w:right="132"/>
              <w:jc w:val="center"/>
              <w:rPr>
                <w:rStyle w:val="2"/>
                <w:sz w:val="28"/>
                <w:szCs w:val="28"/>
              </w:rPr>
            </w:pPr>
          </w:p>
          <w:p w:rsidR="00036069" w:rsidRPr="007915E5" w:rsidRDefault="00036069" w:rsidP="00DD300E">
            <w:pPr>
              <w:pStyle w:val="3"/>
              <w:shd w:val="clear" w:color="auto" w:fill="auto"/>
              <w:spacing w:line="230" w:lineRule="exact"/>
              <w:ind w:left="142" w:right="132"/>
              <w:jc w:val="center"/>
              <w:rPr>
                <w:sz w:val="28"/>
                <w:szCs w:val="28"/>
              </w:rPr>
            </w:pPr>
            <w:r w:rsidRPr="007915E5">
              <w:rPr>
                <w:rStyle w:val="2"/>
                <w:sz w:val="28"/>
                <w:szCs w:val="28"/>
              </w:rPr>
              <w:t>Наименование профессии</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036069" w:rsidRPr="007915E5" w:rsidRDefault="00036069" w:rsidP="00DD300E">
            <w:pPr>
              <w:pStyle w:val="3"/>
              <w:shd w:val="clear" w:color="auto" w:fill="auto"/>
              <w:spacing w:line="293" w:lineRule="exact"/>
              <w:ind w:left="142" w:right="132"/>
              <w:jc w:val="center"/>
              <w:rPr>
                <w:sz w:val="28"/>
                <w:szCs w:val="28"/>
              </w:rPr>
            </w:pPr>
            <w:r w:rsidRPr="007915E5">
              <w:rPr>
                <w:rStyle w:val="2"/>
                <w:sz w:val="28"/>
                <w:szCs w:val="28"/>
              </w:rPr>
              <w:t>Разряд оплаты труда</w:t>
            </w:r>
          </w:p>
        </w:tc>
      </w:tr>
      <w:tr w:rsidR="00036069" w:rsidRPr="007915E5" w:rsidTr="009A4B63">
        <w:trPr>
          <w:trHeight w:hRule="exact" w:val="538"/>
        </w:trPr>
        <w:tc>
          <w:tcPr>
            <w:tcW w:w="7665" w:type="dxa"/>
            <w:tcBorders>
              <w:top w:val="single" w:sz="4" w:space="0" w:color="auto"/>
              <w:left w:val="single" w:sz="4" w:space="0" w:color="auto"/>
              <w:bottom w:val="single" w:sz="4" w:space="0" w:color="auto"/>
            </w:tcBorders>
            <w:shd w:val="clear" w:color="auto" w:fill="FFFFFF"/>
          </w:tcPr>
          <w:p w:rsidR="00DD300E" w:rsidRPr="007915E5" w:rsidRDefault="00DD300E" w:rsidP="00DD300E">
            <w:pPr>
              <w:pStyle w:val="3"/>
              <w:shd w:val="clear" w:color="auto" w:fill="auto"/>
              <w:spacing w:line="230" w:lineRule="exact"/>
              <w:ind w:left="142" w:right="132"/>
              <w:rPr>
                <w:rStyle w:val="2"/>
                <w:sz w:val="28"/>
                <w:szCs w:val="28"/>
              </w:rPr>
            </w:pPr>
          </w:p>
          <w:p w:rsidR="00036069" w:rsidRPr="007915E5" w:rsidRDefault="00036069" w:rsidP="00DD300E">
            <w:pPr>
              <w:pStyle w:val="3"/>
              <w:shd w:val="clear" w:color="auto" w:fill="auto"/>
              <w:spacing w:line="230" w:lineRule="exact"/>
              <w:ind w:left="142" w:right="132"/>
              <w:rPr>
                <w:sz w:val="28"/>
                <w:szCs w:val="28"/>
              </w:rPr>
            </w:pPr>
            <w:r w:rsidRPr="007915E5">
              <w:rPr>
                <w:rStyle w:val="2"/>
                <w:sz w:val="28"/>
                <w:szCs w:val="28"/>
              </w:rPr>
              <w:t>Гардеробщик, дворник, курьер</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DD300E" w:rsidRPr="007915E5" w:rsidRDefault="00DD300E" w:rsidP="00DD300E">
            <w:pPr>
              <w:pStyle w:val="3"/>
              <w:shd w:val="clear" w:color="auto" w:fill="auto"/>
              <w:spacing w:line="230" w:lineRule="exact"/>
              <w:ind w:left="142" w:right="132"/>
              <w:jc w:val="center"/>
              <w:rPr>
                <w:rStyle w:val="2"/>
                <w:sz w:val="28"/>
                <w:szCs w:val="28"/>
              </w:rPr>
            </w:pPr>
          </w:p>
          <w:p w:rsidR="00036069" w:rsidRPr="007915E5" w:rsidRDefault="00036069" w:rsidP="00DD300E">
            <w:pPr>
              <w:pStyle w:val="3"/>
              <w:shd w:val="clear" w:color="auto" w:fill="auto"/>
              <w:spacing w:line="230" w:lineRule="exact"/>
              <w:ind w:left="142" w:right="132"/>
              <w:jc w:val="center"/>
              <w:rPr>
                <w:sz w:val="28"/>
                <w:szCs w:val="28"/>
              </w:rPr>
            </w:pPr>
            <w:r w:rsidRPr="007915E5">
              <w:rPr>
                <w:rStyle w:val="2"/>
                <w:sz w:val="28"/>
                <w:szCs w:val="28"/>
              </w:rPr>
              <w:t>1</w:t>
            </w:r>
          </w:p>
        </w:tc>
      </w:tr>
      <w:tr w:rsidR="00036069" w:rsidRPr="007915E5" w:rsidTr="009A4B63">
        <w:trPr>
          <w:trHeight w:hRule="exact" w:val="763"/>
        </w:trPr>
        <w:tc>
          <w:tcPr>
            <w:tcW w:w="7665" w:type="dxa"/>
            <w:tcBorders>
              <w:top w:val="single" w:sz="4" w:space="0" w:color="auto"/>
              <w:left w:val="single" w:sz="4" w:space="0" w:color="auto"/>
              <w:bottom w:val="single" w:sz="4" w:space="0" w:color="auto"/>
            </w:tcBorders>
            <w:shd w:val="clear" w:color="auto" w:fill="FFFFFF"/>
          </w:tcPr>
          <w:p w:rsidR="00036069" w:rsidRPr="007915E5" w:rsidRDefault="00036069" w:rsidP="00417508">
            <w:pPr>
              <w:pStyle w:val="3"/>
              <w:shd w:val="clear" w:color="auto" w:fill="auto"/>
              <w:spacing w:line="312" w:lineRule="exact"/>
              <w:ind w:left="142" w:right="132"/>
              <w:rPr>
                <w:sz w:val="28"/>
                <w:szCs w:val="28"/>
              </w:rPr>
            </w:pPr>
            <w:r w:rsidRPr="007915E5">
              <w:rPr>
                <w:rStyle w:val="2"/>
                <w:sz w:val="28"/>
                <w:szCs w:val="28"/>
              </w:rPr>
              <w:t>Сторож (вахтер), уборщик производственных и служе</w:t>
            </w:r>
            <w:r w:rsidR="00417508" w:rsidRPr="007915E5">
              <w:rPr>
                <w:rStyle w:val="2"/>
                <w:sz w:val="28"/>
                <w:szCs w:val="28"/>
              </w:rPr>
              <w:t>б</w:t>
            </w:r>
            <w:r w:rsidRPr="007915E5">
              <w:rPr>
                <w:rStyle w:val="2"/>
                <w:sz w:val="28"/>
                <w:szCs w:val="28"/>
              </w:rPr>
              <w:t>ных по</w:t>
            </w:r>
            <w:r w:rsidRPr="007915E5">
              <w:rPr>
                <w:rStyle w:val="2"/>
                <w:sz w:val="28"/>
                <w:szCs w:val="28"/>
              </w:rPr>
              <w:softHyphen/>
              <w:t>мещений, лифтер, кладовщик, грузчик</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DD300E" w:rsidRPr="007915E5" w:rsidRDefault="00DD300E" w:rsidP="00DD300E">
            <w:pPr>
              <w:pStyle w:val="3"/>
              <w:shd w:val="clear" w:color="auto" w:fill="auto"/>
              <w:spacing w:line="230" w:lineRule="exact"/>
              <w:ind w:left="142" w:right="132"/>
              <w:jc w:val="center"/>
              <w:rPr>
                <w:rStyle w:val="2"/>
                <w:sz w:val="28"/>
                <w:szCs w:val="28"/>
              </w:rPr>
            </w:pPr>
          </w:p>
          <w:p w:rsidR="00036069" w:rsidRPr="007915E5" w:rsidRDefault="00036069" w:rsidP="00DD300E">
            <w:pPr>
              <w:pStyle w:val="3"/>
              <w:shd w:val="clear" w:color="auto" w:fill="auto"/>
              <w:spacing w:line="230" w:lineRule="exact"/>
              <w:ind w:left="142" w:right="132"/>
              <w:jc w:val="center"/>
              <w:rPr>
                <w:sz w:val="28"/>
                <w:szCs w:val="28"/>
              </w:rPr>
            </w:pPr>
            <w:r w:rsidRPr="007915E5">
              <w:rPr>
                <w:rStyle w:val="2"/>
                <w:sz w:val="28"/>
                <w:szCs w:val="28"/>
              </w:rPr>
              <w:t>1-2</w:t>
            </w:r>
          </w:p>
        </w:tc>
      </w:tr>
      <w:tr w:rsidR="00036069" w:rsidRPr="007915E5" w:rsidTr="009A4B63">
        <w:trPr>
          <w:trHeight w:hRule="exact" w:val="1104"/>
        </w:trPr>
        <w:tc>
          <w:tcPr>
            <w:tcW w:w="7665" w:type="dxa"/>
            <w:tcBorders>
              <w:top w:val="single" w:sz="4" w:space="0" w:color="auto"/>
              <w:left w:val="single" w:sz="4" w:space="0" w:color="auto"/>
              <w:bottom w:val="single" w:sz="4" w:space="0" w:color="auto"/>
            </w:tcBorders>
            <w:shd w:val="clear" w:color="auto" w:fill="FFFFFF"/>
          </w:tcPr>
          <w:p w:rsidR="00036069" w:rsidRPr="007915E5" w:rsidRDefault="00036069" w:rsidP="00DD300E">
            <w:pPr>
              <w:pStyle w:val="3"/>
              <w:shd w:val="clear" w:color="auto" w:fill="auto"/>
              <w:spacing w:line="322" w:lineRule="exact"/>
              <w:ind w:left="142" w:right="132"/>
              <w:rPr>
                <w:sz w:val="28"/>
                <w:szCs w:val="28"/>
              </w:rPr>
            </w:pPr>
            <w:r w:rsidRPr="007915E5">
              <w:rPr>
                <w:rStyle w:val="2"/>
                <w:sz w:val="28"/>
                <w:szCs w:val="28"/>
              </w:rPr>
              <w:t>Оператор электронно-вычислительных и вычислительных ма</w:t>
            </w:r>
            <w:r w:rsidRPr="007915E5">
              <w:rPr>
                <w:rStyle w:val="2"/>
                <w:sz w:val="28"/>
                <w:szCs w:val="28"/>
              </w:rPr>
              <w:softHyphen/>
              <w:t>шин, рабочий по ком</w:t>
            </w:r>
            <w:r w:rsidR="00417508" w:rsidRPr="007915E5">
              <w:rPr>
                <w:rStyle w:val="2"/>
                <w:sz w:val="28"/>
                <w:szCs w:val="28"/>
              </w:rPr>
              <w:t>плексному обслуживанию и ремонт</w:t>
            </w:r>
            <w:r w:rsidR="00FE3CD8" w:rsidRPr="007915E5">
              <w:rPr>
                <w:rStyle w:val="2"/>
                <w:sz w:val="28"/>
                <w:szCs w:val="28"/>
              </w:rPr>
              <w:t>у</w:t>
            </w:r>
            <w:r w:rsidRPr="007915E5">
              <w:rPr>
                <w:rStyle w:val="2"/>
                <w:sz w:val="28"/>
                <w:szCs w:val="28"/>
              </w:rPr>
              <w:t xml:space="preserve"> зда</w:t>
            </w:r>
            <w:r w:rsidRPr="007915E5">
              <w:rPr>
                <w:rStyle w:val="2"/>
                <w:sz w:val="28"/>
                <w:szCs w:val="28"/>
              </w:rPr>
              <w:softHyphen/>
              <w:t>ний</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DD300E" w:rsidRPr="007915E5" w:rsidRDefault="00DD300E" w:rsidP="00DD300E">
            <w:pPr>
              <w:pStyle w:val="3"/>
              <w:shd w:val="clear" w:color="auto" w:fill="auto"/>
              <w:spacing w:line="230" w:lineRule="exact"/>
              <w:ind w:left="142" w:right="132"/>
              <w:jc w:val="center"/>
              <w:rPr>
                <w:rStyle w:val="2"/>
                <w:sz w:val="28"/>
                <w:szCs w:val="28"/>
              </w:rPr>
            </w:pPr>
          </w:p>
          <w:p w:rsidR="00036069" w:rsidRPr="007915E5" w:rsidRDefault="00036069" w:rsidP="00DD300E">
            <w:pPr>
              <w:pStyle w:val="3"/>
              <w:shd w:val="clear" w:color="auto" w:fill="auto"/>
              <w:spacing w:line="230" w:lineRule="exact"/>
              <w:ind w:left="142" w:right="132"/>
              <w:jc w:val="center"/>
              <w:rPr>
                <w:sz w:val="28"/>
                <w:szCs w:val="28"/>
              </w:rPr>
            </w:pPr>
            <w:r w:rsidRPr="007915E5">
              <w:rPr>
                <w:rStyle w:val="2"/>
                <w:sz w:val="28"/>
                <w:szCs w:val="28"/>
              </w:rPr>
              <w:t>2-4</w:t>
            </w:r>
          </w:p>
        </w:tc>
      </w:tr>
      <w:tr w:rsidR="00036069" w:rsidRPr="007915E5" w:rsidTr="009A4B63">
        <w:trPr>
          <w:trHeight w:hRule="exact" w:val="456"/>
        </w:trPr>
        <w:tc>
          <w:tcPr>
            <w:tcW w:w="7665" w:type="dxa"/>
            <w:tcBorders>
              <w:top w:val="single" w:sz="4" w:space="0" w:color="auto"/>
              <w:left w:val="single" w:sz="4" w:space="0" w:color="auto"/>
              <w:bottom w:val="single" w:sz="4" w:space="0" w:color="auto"/>
            </w:tcBorders>
            <w:shd w:val="clear" w:color="auto" w:fill="FFFFFF"/>
          </w:tcPr>
          <w:p w:rsidR="00036069" w:rsidRPr="007915E5" w:rsidRDefault="00036069" w:rsidP="00DD300E">
            <w:pPr>
              <w:pStyle w:val="3"/>
              <w:shd w:val="clear" w:color="auto" w:fill="auto"/>
              <w:spacing w:line="230" w:lineRule="exact"/>
              <w:ind w:left="142" w:right="132"/>
              <w:rPr>
                <w:sz w:val="28"/>
                <w:szCs w:val="28"/>
              </w:rPr>
            </w:pPr>
            <w:r w:rsidRPr="007915E5">
              <w:rPr>
                <w:rStyle w:val="2"/>
                <w:sz w:val="28"/>
                <w:szCs w:val="28"/>
              </w:rPr>
              <w:t>Оператор копировальных и множительных машин</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036069" w:rsidRPr="007915E5" w:rsidRDefault="00036069" w:rsidP="00DD300E">
            <w:pPr>
              <w:pStyle w:val="3"/>
              <w:shd w:val="clear" w:color="auto" w:fill="auto"/>
              <w:spacing w:line="230" w:lineRule="exact"/>
              <w:ind w:left="142" w:right="132"/>
              <w:jc w:val="center"/>
              <w:rPr>
                <w:sz w:val="28"/>
                <w:szCs w:val="28"/>
              </w:rPr>
            </w:pPr>
            <w:r w:rsidRPr="007915E5">
              <w:rPr>
                <w:rStyle w:val="2"/>
                <w:sz w:val="28"/>
                <w:szCs w:val="28"/>
              </w:rPr>
              <w:t>2-3</w:t>
            </w:r>
          </w:p>
        </w:tc>
      </w:tr>
      <w:tr w:rsidR="00036069" w:rsidRPr="007915E5" w:rsidTr="009A4B63">
        <w:trPr>
          <w:trHeight w:hRule="exact" w:val="400"/>
        </w:trPr>
        <w:tc>
          <w:tcPr>
            <w:tcW w:w="7665" w:type="dxa"/>
            <w:tcBorders>
              <w:top w:val="single" w:sz="4" w:space="0" w:color="auto"/>
              <w:left w:val="single" w:sz="4" w:space="0" w:color="auto"/>
              <w:bottom w:val="single" w:sz="4" w:space="0" w:color="auto"/>
            </w:tcBorders>
            <w:shd w:val="clear" w:color="auto" w:fill="FFFFFF"/>
          </w:tcPr>
          <w:p w:rsidR="00036069" w:rsidRPr="007915E5" w:rsidRDefault="00036069" w:rsidP="00DD300E">
            <w:pPr>
              <w:pStyle w:val="3"/>
              <w:shd w:val="clear" w:color="auto" w:fill="auto"/>
              <w:spacing w:line="230" w:lineRule="exact"/>
              <w:ind w:left="142" w:right="132"/>
              <w:rPr>
                <w:sz w:val="28"/>
                <w:szCs w:val="28"/>
              </w:rPr>
            </w:pPr>
            <w:r w:rsidRPr="007915E5">
              <w:rPr>
                <w:rStyle w:val="2"/>
                <w:sz w:val="28"/>
                <w:szCs w:val="28"/>
              </w:rPr>
              <w:t>Водитель легкового автомобиля</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036069" w:rsidRPr="007915E5" w:rsidRDefault="00036069" w:rsidP="00DD300E">
            <w:pPr>
              <w:pStyle w:val="3"/>
              <w:shd w:val="clear" w:color="auto" w:fill="auto"/>
              <w:spacing w:line="230" w:lineRule="exact"/>
              <w:ind w:left="142" w:right="132"/>
              <w:jc w:val="center"/>
              <w:rPr>
                <w:sz w:val="28"/>
                <w:szCs w:val="28"/>
              </w:rPr>
            </w:pPr>
            <w:r w:rsidRPr="007915E5">
              <w:rPr>
                <w:rStyle w:val="2"/>
                <w:sz w:val="28"/>
                <w:szCs w:val="28"/>
              </w:rPr>
              <w:t>4-5</w:t>
            </w:r>
          </w:p>
        </w:tc>
      </w:tr>
    </w:tbl>
    <w:p w:rsidR="00036069" w:rsidRPr="007915E5" w:rsidRDefault="00036069" w:rsidP="00036069">
      <w:pPr>
        <w:rPr>
          <w:b/>
          <w:sz w:val="28"/>
          <w:szCs w:val="28"/>
        </w:rPr>
      </w:pPr>
    </w:p>
    <w:p w:rsidR="00036069" w:rsidRPr="007915E5" w:rsidRDefault="00036069" w:rsidP="00036069">
      <w:pPr>
        <w:pStyle w:val="3"/>
        <w:shd w:val="clear" w:color="auto" w:fill="auto"/>
        <w:spacing w:line="230" w:lineRule="exact"/>
        <w:ind w:left="720"/>
        <w:jc w:val="left"/>
        <w:rPr>
          <w:sz w:val="28"/>
          <w:szCs w:val="28"/>
        </w:rPr>
      </w:pPr>
      <w:r w:rsidRPr="007915E5">
        <w:rPr>
          <w:color w:val="000000"/>
          <w:sz w:val="28"/>
          <w:szCs w:val="28"/>
        </w:rPr>
        <w:t>Примечание:</w:t>
      </w:r>
    </w:p>
    <w:p w:rsidR="00036069" w:rsidRPr="007915E5" w:rsidRDefault="00036069" w:rsidP="00036069">
      <w:pPr>
        <w:pStyle w:val="3"/>
        <w:shd w:val="clear" w:color="auto" w:fill="auto"/>
        <w:spacing w:line="298" w:lineRule="exact"/>
        <w:ind w:left="40" w:right="40" w:firstLine="680"/>
        <w:rPr>
          <w:sz w:val="28"/>
          <w:szCs w:val="28"/>
        </w:rPr>
      </w:pPr>
      <w:r w:rsidRPr="007915E5">
        <w:rPr>
          <w:color w:val="000000"/>
          <w:sz w:val="28"/>
          <w:szCs w:val="28"/>
        </w:rPr>
        <w:t>Уборщикам производственных и служебных помещений тарифная ставка вто</w:t>
      </w:r>
      <w:r w:rsidRPr="007915E5">
        <w:rPr>
          <w:color w:val="000000"/>
          <w:sz w:val="28"/>
          <w:szCs w:val="28"/>
        </w:rPr>
        <w:softHyphen/>
        <w:t>рого разряда устанавливается при выполнении работ по уборке производственных помещений, в том числе отходов производства, санузлов и общественных туалетов.</w:t>
      </w:r>
    </w:p>
    <w:p w:rsidR="00036069" w:rsidRPr="007915E5" w:rsidRDefault="00036069" w:rsidP="00036069">
      <w:pPr>
        <w:pStyle w:val="3"/>
        <w:shd w:val="clear" w:color="auto" w:fill="auto"/>
        <w:spacing w:line="298" w:lineRule="exact"/>
        <w:ind w:left="40" w:right="40" w:firstLine="680"/>
        <w:rPr>
          <w:sz w:val="28"/>
          <w:szCs w:val="28"/>
        </w:rPr>
      </w:pPr>
      <w:r w:rsidRPr="007915E5">
        <w:rPr>
          <w:color w:val="000000"/>
          <w:sz w:val="28"/>
          <w:szCs w:val="28"/>
        </w:rPr>
        <w:t xml:space="preserve">Водителям тарифная ставка пятого разряда устанавливается при работе на </w:t>
      </w:r>
      <w:r w:rsidR="00FE3CD8" w:rsidRPr="007915E5">
        <w:rPr>
          <w:rStyle w:val="Bodytext75ptSpacing0pt"/>
          <w:sz w:val="28"/>
          <w:szCs w:val="28"/>
        </w:rPr>
        <w:t>двух-</w:t>
      </w:r>
      <w:r w:rsidRPr="007915E5">
        <w:rPr>
          <w:color w:val="000000"/>
          <w:sz w:val="28"/>
          <w:szCs w:val="28"/>
        </w:rPr>
        <w:t>трех типах легковых автомобилей, а также при выполнении всего комплекса работ по ремонту и техническому обслуживанию автомобиля в случае отсутствия специализированной службы технического обслуживания автомобилей.</w:t>
      </w:r>
    </w:p>
    <w:p w:rsidR="00036069" w:rsidRDefault="00036069" w:rsidP="00036069">
      <w:pPr>
        <w:rPr>
          <w:b/>
          <w:sz w:val="28"/>
          <w:szCs w:val="28"/>
        </w:rPr>
      </w:pPr>
    </w:p>
    <w:p w:rsidR="007915E5" w:rsidRPr="007915E5" w:rsidRDefault="007915E5" w:rsidP="00036069">
      <w:pPr>
        <w:rPr>
          <w:b/>
          <w:sz w:val="28"/>
          <w:szCs w:val="28"/>
        </w:rPr>
      </w:pPr>
    </w:p>
    <w:p w:rsidR="00036069" w:rsidRPr="007915E5" w:rsidRDefault="00036069" w:rsidP="00036069">
      <w:pPr>
        <w:rPr>
          <w:b/>
          <w:sz w:val="28"/>
          <w:szCs w:val="28"/>
        </w:rPr>
      </w:pPr>
    </w:p>
    <w:p w:rsidR="00FE3CD8" w:rsidRPr="007915E5" w:rsidRDefault="004E7C37" w:rsidP="004E7C37">
      <w:pPr>
        <w:jc w:val="both"/>
        <w:rPr>
          <w:sz w:val="28"/>
          <w:szCs w:val="28"/>
        </w:rPr>
      </w:pPr>
      <w:r w:rsidRPr="007915E5">
        <w:rPr>
          <w:sz w:val="28"/>
          <w:szCs w:val="28"/>
        </w:rPr>
        <w:t>Заместитель Главы</w:t>
      </w:r>
      <w:r w:rsidR="004520F0" w:rsidRPr="007915E5">
        <w:rPr>
          <w:sz w:val="28"/>
          <w:szCs w:val="28"/>
        </w:rPr>
        <w:t xml:space="preserve"> </w:t>
      </w:r>
      <w:r w:rsidRPr="007915E5">
        <w:rPr>
          <w:sz w:val="28"/>
          <w:szCs w:val="28"/>
        </w:rPr>
        <w:t>Нижнекамского</w:t>
      </w:r>
    </w:p>
    <w:p w:rsidR="009A4B63" w:rsidRPr="007915E5" w:rsidRDefault="004E7C37" w:rsidP="002243FE">
      <w:pPr>
        <w:jc w:val="both"/>
        <w:rPr>
          <w:sz w:val="28"/>
          <w:szCs w:val="28"/>
        </w:rPr>
      </w:pPr>
      <w:r w:rsidRPr="007915E5">
        <w:rPr>
          <w:sz w:val="28"/>
          <w:szCs w:val="28"/>
        </w:rPr>
        <w:t>муниципального района</w:t>
      </w:r>
      <w:r w:rsidRPr="007915E5">
        <w:rPr>
          <w:sz w:val="28"/>
          <w:szCs w:val="28"/>
        </w:rPr>
        <w:tab/>
      </w:r>
      <w:r w:rsidRPr="007915E5">
        <w:rPr>
          <w:sz w:val="28"/>
          <w:szCs w:val="28"/>
        </w:rPr>
        <w:tab/>
      </w:r>
      <w:r w:rsidRPr="007915E5">
        <w:rPr>
          <w:sz w:val="28"/>
          <w:szCs w:val="28"/>
        </w:rPr>
        <w:tab/>
      </w:r>
      <w:r w:rsidR="004520F0" w:rsidRPr="007915E5">
        <w:rPr>
          <w:sz w:val="28"/>
          <w:szCs w:val="28"/>
        </w:rPr>
        <w:t xml:space="preserve">                                 </w:t>
      </w:r>
      <w:r w:rsidR="009A4B63" w:rsidRPr="007915E5">
        <w:rPr>
          <w:sz w:val="28"/>
          <w:szCs w:val="28"/>
        </w:rPr>
        <w:t xml:space="preserve">         </w:t>
      </w:r>
      <w:r w:rsidR="007915E5">
        <w:rPr>
          <w:sz w:val="28"/>
          <w:szCs w:val="28"/>
        </w:rPr>
        <w:t xml:space="preserve">     </w:t>
      </w:r>
      <w:proofErr w:type="spellStart"/>
      <w:r w:rsidR="007915E5">
        <w:rPr>
          <w:sz w:val="28"/>
          <w:szCs w:val="28"/>
        </w:rPr>
        <w:t>А.В.Умников</w:t>
      </w:r>
      <w:proofErr w:type="spellEnd"/>
    </w:p>
    <w:p w:rsidR="00836BE8" w:rsidRPr="009F032D" w:rsidRDefault="00836BE8" w:rsidP="007151A0">
      <w:pPr>
        <w:ind w:left="5216"/>
        <w:rPr>
          <w:sz w:val="27"/>
          <w:szCs w:val="27"/>
        </w:rPr>
      </w:pPr>
    </w:p>
    <w:p w:rsidR="00836BE8" w:rsidRPr="009F032D" w:rsidRDefault="00836BE8" w:rsidP="007151A0">
      <w:pPr>
        <w:ind w:left="5216"/>
        <w:rPr>
          <w:sz w:val="27"/>
          <w:szCs w:val="27"/>
        </w:rPr>
      </w:pPr>
    </w:p>
    <w:p w:rsidR="00836BE8" w:rsidRDefault="00836BE8" w:rsidP="007151A0">
      <w:pPr>
        <w:ind w:left="5216"/>
        <w:rPr>
          <w:sz w:val="27"/>
          <w:szCs w:val="27"/>
        </w:rPr>
      </w:pPr>
    </w:p>
    <w:p w:rsidR="009801D7" w:rsidRPr="009F032D" w:rsidRDefault="009801D7" w:rsidP="007151A0">
      <w:pPr>
        <w:ind w:left="5216"/>
        <w:rPr>
          <w:sz w:val="27"/>
          <w:szCs w:val="27"/>
        </w:rPr>
      </w:pPr>
    </w:p>
    <w:p w:rsidR="009A6792" w:rsidRDefault="009A6792" w:rsidP="007151A0">
      <w:pPr>
        <w:ind w:left="5216"/>
        <w:rPr>
          <w:szCs w:val="27"/>
        </w:rPr>
      </w:pPr>
    </w:p>
    <w:p w:rsidR="009A6792" w:rsidRDefault="009A6792" w:rsidP="007151A0">
      <w:pPr>
        <w:ind w:left="5216"/>
        <w:rPr>
          <w:szCs w:val="27"/>
        </w:rPr>
      </w:pPr>
    </w:p>
    <w:p w:rsidR="007151A0" w:rsidRPr="007915E5" w:rsidRDefault="00836BE8" w:rsidP="007151A0">
      <w:pPr>
        <w:ind w:left="5216"/>
        <w:rPr>
          <w:szCs w:val="27"/>
        </w:rPr>
      </w:pPr>
      <w:r w:rsidRPr="007915E5">
        <w:rPr>
          <w:szCs w:val="27"/>
        </w:rPr>
        <w:lastRenderedPageBreak/>
        <w:t>Приложение 4</w:t>
      </w:r>
      <w:r w:rsidR="007151A0" w:rsidRPr="007915E5">
        <w:rPr>
          <w:szCs w:val="27"/>
        </w:rPr>
        <w:t xml:space="preserve"> </w:t>
      </w:r>
    </w:p>
    <w:p w:rsidR="007151A0" w:rsidRPr="007915E5" w:rsidRDefault="007151A0" w:rsidP="007151A0">
      <w:pPr>
        <w:ind w:left="5216"/>
        <w:rPr>
          <w:szCs w:val="27"/>
        </w:rPr>
      </w:pPr>
      <w:r w:rsidRPr="007915E5">
        <w:rPr>
          <w:szCs w:val="27"/>
        </w:rPr>
        <w:t xml:space="preserve">к решению Совета Нижнекамского муниципального района </w:t>
      </w:r>
    </w:p>
    <w:p w:rsidR="007151A0" w:rsidRPr="007915E5" w:rsidRDefault="007151A0" w:rsidP="007151A0">
      <w:pPr>
        <w:ind w:left="5216"/>
        <w:rPr>
          <w:szCs w:val="27"/>
        </w:rPr>
      </w:pPr>
      <w:r w:rsidRPr="007915E5">
        <w:rPr>
          <w:szCs w:val="27"/>
        </w:rPr>
        <w:t xml:space="preserve">№ </w:t>
      </w:r>
      <w:r w:rsidR="009A6792">
        <w:rPr>
          <w:szCs w:val="27"/>
        </w:rPr>
        <w:t>49</w:t>
      </w:r>
      <w:r w:rsidR="00FE6EFF" w:rsidRPr="007915E5">
        <w:rPr>
          <w:szCs w:val="27"/>
        </w:rPr>
        <w:t xml:space="preserve"> от </w:t>
      </w:r>
      <w:r w:rsidR="007915E5" w:rsidRPr="007915E5">
        <w:rPr>
          <w:szCs w:val="27"/>
        </w:rPr>
        <w:t>1 сентября</w:t>
      </w:r>
      <w:r w:rsidRPr="007915E5">
        <w:rPr>
          <w:szCs w:val="27"/>
        </w:rPr>
        <w:t xml:space="preserve"> 2021 года</w:t>
      </w:r>
    </w:p>
    <w:p w:rsidR="009A6792" w:rsidRDefault="009A6792" w:rsidP="004E7C37">
      <w:pPr>
        <w:ind w:left="5216"/>
        <w:rPr>
          <w:sz w:val="27"/>
          <w:szCs w:val="27"/>
        </w:rPr>
      </w:pPr>
    </w:p>
    <w:p w:rsidR="004E7C37" w:rsidRPr="009F032D" w:rsidRDefault="00FE3CD8" w:rsidP="004E7C37">
      <w:pPr>
        <w:ind w:left="5216"/>
        <w:rPr>
          <w:sz w:val="27"/>
          <w:szCs w:val="27"/>
        </w:rPr>
      </w:pPr>
      <w:r w:rsidRPr="009F032D">
        <w:rPr>
          <w:sz w:val="27"/>
          <w:szCs w:val="27"/>
        </w:rPr>
        <w:t xml:space="preserve"> </w:t>
      </w:r>
    </w:p>
    <w:p w:rsidR="009801D7" w:rsidRPr="009A6792" w:rsidRDefault="004E7C37" w:rsidP="004E7C37">
      <w:pPr>
        <w:jc w:val="center"/>
        <w:rPr>
          <w:sz w:val="28"/>
          <w:szCs w:val="28"/>
        </w:rPr>
      </w:pPr>
      <w:r w:rsidRPr="009A6792">
        <w:rPr>
          <w:sz w:val="28"/>
          <w:szCs w:val="28"/>
        </w:rPr>
        <w:t>Порядок установления ежемесячной компенсационной выплаты работникам отдельных организаций бюджетной сферы Нижнекамского муниципального района, на которые не распространяется Единая тарифная сетка по оплате труда работников бюджетной сферы Республики Татарстан</w:t>
      </w:r>
      <w:r w:rsidR="009801D7" w:rsidRPr="009A6792">
        <w:rPr>
          <w:sz w:val="28"/>
          <w:szCs w:val="28"/>
        </w:rPr>
        <w:t>,</w:t>
      </w:r>
      <w:r w:rsidRPr="009A6792">
        <w:rPr>
          <w:sz w:val="28"/>
          <w:szCs w:val="28"/>
        </w:rPr>
        <w:t xml:space="preserve"> </w:t>
      </w:r>
    </w:p>
    <w:p w:rsidR="004E7C37" w:rsidRPr="009A6792" w:rsidRDefault="004E7C37" w:rsidP="004E7C37">
      <w:pPr>
        <w:jc w:val="center"/>
        <w:rPr>
          <w:sz w:val="28"/>
          <w:szCs w:val="28"/>
        </w:rPr>
      </w:pPr>
      <w:r w:rsidRPr="009A6792">
        <w:rPr>
          <w:sz w:val="28"/>
          <w:szCs w:val="28"/>
        </w:rPr>
        <w:t>за работу в условиях ненормированного служебного дня</w:t>
      </w:r>
    </w:p>
    <w:p w:rsidR="004E7C37" w:rsidRPr="009A6792" w:rsidRDefault="004E7C37" w:rsidP="004E7C37">
      <w:pPr>
        <w:jc w:val="center"/>
        <w:rPr>
          <w:sz w:val="28"/>
          <w:szCs w:val="28"/>
        </w:rPr>
      </w:pPr>
    </w:p>
    <w:p w:rsidR="004E7C37" w:rsidRPr="007915E5" w:rsidRDefault="004E7C37" w:rsidP="004E7C37">
      <w:pPr>
        <w:tabs>
          <w:tab w:val="left" w:pos="993"/>
        </w:tabs>
        <w:ind w:firstLine="709"/>
        <w:jc w:val="both"/>
        <w:rPr>
          <w:sz w:val="28"/>
          <w:szCs w:val="28"/>
        </w:rPr>
      </w:pPr>
      <w:r w:rsidRPr="007915E5">
        <w:rPr>
          <w:sz w:val="28"/>
          <w:szCs w:val="28"/>
        </w:rPr>
        <w:t xml:space="preserve">1. Компенсационная выплата за работу в условиях ненормированного служебного дня </w:t>
      </w:r>
      <w:r w:rsidR="003564A2" w:rsidRPr="007915E5">
        <w:rPr>
          <w:sz w:val="28"/>
          <w:szCs w:val="28"/>
        </w:rPr>
        <w:t xml:space="preserve">может </w:t>
      </w:r>
      <w:r w:rsidRPr="007915E5">
        <w:rPr>
          <w:sz w:val="28"/>
          <w:szCs w:val="28"/>
        </w:rPr>
        <w:t>производит</w:t>
      </w:r>
      <w:r w:rsidR="003564A2" w:rsidRPr="007915E5">
        <w:rPr>
          <w:sz w:val="28"/>
          <w:szCs w:val="28"/>
        </w:rPr>
        <w:t>ь</w:t>
      </w:r>
      <w:r w:rsidRPr="007915E5">
        <w:rPr>
          <w:sz w:val="28"/>
          <w:szCs w:val="28"/>
        </w:rPr>
        <w:t xml:space="preserve">ся работникам, </w:t>
      </w:r>
      <w:r w:rsidR="00944728" w:rsidRPr="007915E5">
        <w:rPr>
          <w:sz w:val="28"/>
          <w:szCs w:val="28"/>
        </w:rPr>
        <w:t>включенным в Перечень должностей работников с ненормированным рабочим днем, утверждаемым локальным правовым актом работодателя.</w:t>
      </w:r>
    </w:p>
    <w:p w:rsidR="004E7C37" w:rsidRPr="007915E5" w:rsidRDefault="004E7C37" w:rsidP="004E7C37">
      <w:pPr>
        <w:tabs>
          <w:tab w:val="left" w:pos="993"/>
        </w:tabs>
        <w:ind w:firstLine="709"/>
        <w:jc w:val="both"/>
        <w:rPr>
          <w:sz w:val="28"/>
          <w:szCs w:val="28"/>
        </w:rPr>
      </w:pPr>
      <w:r w:rsidRPr="007915E5">
        <w:rPr>
          <w:sz w:val="28"/>
          <w:szCs w:val="28"/>
        </w:rPr>
        <w:t>2. В трудовом договоре должно быть предусмотрено условие установления работнику ненормированного рабочего дня.</w:t>
      </w:r>
    </w:p>
    <w:p w:rsidR="004E7C37" w:rsidRPr="007915E5" w:rsidRDefault="004E7C37" w:rsidP="004E7C37">
      <w:pPr>
        <w:tabs>
          <w:tab w:val="left" w:pos="993"/>
        </w:tabs>
        <w:ind w:firstLine="709"/>
        <w:jc w:val="both"/>
        <w:rPr>
          <w:sz w:val="28"/>
          <w:szCs w:val="28"/>
        </w:rPr>
      </w:pPr>
      <w:r w:rsidRPr="007915E5">
        <w:rPr>
          <w:sz w:val="28"/>
          <w:szCs w:val="28"/>
        </w:rPr>
        <w:t>3. Привлечение работника к работе на условиях ненормированного дня осуществляется по письменному или устному распоряжению работодателя.</w:t>
      </w:r>
    </w:p>
    <w:p w:rsidR="004E7C37" w:rsidRPr="007915E5" w:rsidRDefault="004E7C37" w:rsidP="004E7C37">
      <w:pPr>
        <w:tabs>
          <w:tab w:val="left" w:pos="993"/>
        </w:tabs>
        <w:ind w:firstLine="709"/>
        <w:jc w:val="both"/>
        <w:rPr>
          <w:sz w:val="28"/>
          <w:szCs w:val="28"/>
        </w:rPr>
      </w:pPr>
      <w:r w:rsidRPr="007915E5">
        <w:rPr>
          <w:sz w:val="28"/>
          <w:szCs w:val="28"/>
        </w:rPr>
        <w:t>4. Установление компенсационной выплаты в условиях ненормированного дня не зависит от производимых дополнительных выплат в соответствии с действующей системой оплаты труда.</w:t>
      </w:r>
    </w:p>
    <w:p w:rsidR="004E7C37" w:rsidRPr="007915E5" w:rsidRDefault="004E7C37" w:rsidP="004E7C37">
      <w:pPr>
        <w:tabs>
          <w:tab w:val="left" w:pos="993"/>
        </w:tabs>
        <w:ind w:firstLine="709"/>
        <w:jc w:val="both"/>
        <w:rPr>
          <w:sz w:val="28"/>
          <w:szCs w:val="28"/>
        </w:rPr>
      </w:pPr>
      <w:r w:rsidRPr="007915E5">
        <w:rPr>
          <w:sz w:val="28"/>
          <w:szCs w:val="28"/>
        </w:rPr>
        <w:t xml:space="preserve">5. Размер ежемесячной компенсационной выплаты за работу в условиях ненормированного служебного дня устанавливается в </w:t>
      </w:r>
      <w:r w:rsidR="00D60E77" w:rsidRPr="007915E5">
        <w:rPr>
          <w:sz w:val="28"/>
          <w:szCs w:val="28"/>
        </w:rPr>
        <w:t xml:space="preserve">размере до </w:t>
      </w:r>
      <w:r w:rsidRPr="007915E5">
        <w:rPr>
          <w:sz w:val="28"/>
          <w:szCs w:val="28"/>
        </w:rPr>
        <w:t xml:space="preserve">65 процентов должностного оклада. </w:t>
      </w:r>
    </w:p>
    <w:p w:rsidR="004E7C37" w:rsidRPr="007915E5" w:rsidRDefault="004E7C37" w:rsidP="004E7C37">
      <w:pPr>
        <w:tabs>
          <w:tab w:val="left" w:pos="993"/>
        </w:tabs>
        <w:ind w:firstLine="709"/>
        <w:jc w:val="both"/>
        <w:rPr>
          <w:sz w:val="28"/>
          <w:szCs w:val="28"/>
        </w:rPr>
      </w:pPr>
      <w:r w:rsidRPr="007915E5">
        <w:rPr>
          <w:sz w:val="28"/>
          <w:szCs w:val="28"/>
        </w:rPr>
        <w:t xml:space="preserve">6. </w:t>
      </w:r>
      <w:r w:rsidR="00417508" w:rsidRPr="007915E5">
        <w:rPr>
          <w:sz w:val="28"/>
          <w:szCs w:val="28"/>
        </w:rPr>
        <w:t xml:space="preserve">Решение об установлении надбавки принимается работодателем. </w:t>
      </w:r>
      <w:r w:rsidRPr="007915E5">
        <w:rPr>
          <w:sz w:val="28"/>
          <w:szCs w:val="28"/>
        </w:rPr>
        <w:t>Начисление надбавки производится ежемесячно и выплачивается вместе с заработной платой.</w:t>
      </w:r>
    </w:p>
    <w:p w:rsidR="004E7C37" w:rsidRPr="007915E5" w:rsidRDefault="004E7C37" w:rsidP="00036069">
      <w:pPr>
        <w:rPr>
          <w:b/>
          <w:sz w:val="28"/>
          <w:szCs w:val="28"/>
        </w:rPr>
      </w:pPr>
    </w:p>
    <w:p w:rsidR="004E7C37" w:rsidRPr="007915E5" w:rsidRDefault="004E7C37" w:rsidP="00036069">
      <w:pPr>
        <w:rPr>
          <w:b/>
          <w:sz w:val="28"/>
          <w:szCs w:val="28"/>
        </w:rPr>
      </w:pPr>
    </w:p>
    <w:p w:rsidR="004E7C37" w:rsidRPr="007915E5" w:rsidRDefault="004E7C37" w:rsidP="00036069">
      <w:pPr>
        <w:rPr>
          <w:b/>
          <w:sz w:val="28"/>
          <w:szCs w:val="28"/>
        </w:rPr>
      </w:pPr>
    </w:p>
    <w:p w:rsidR="00FE3CD8" w:rsidRPr="007915E5" w:rsidRDefault="004E7C37" w:rsidP="004E7C37">
      <w:pPr>
        <w:jc w:val="both"/>
        <w:rPr>
          <w:sz w:val="28"/>
          <w:szCs w:val="28"/>
        </w:rPr>
      </w:pPr>
      <w:r w:rsidRPr="007915E5">
        <w:rPr>
          <w:sz w:val="28"/>
          <w:szCs w:val="28"/>
        </w:rPr>
        <w:t>Заместитель Главы</w:t>
      </w:r>
      <w:r w:rsidR="004520F0" w:rsidRPr="007915E5">
        <w:rPr>
          <w:sz w:val="28"/>
          <w:szCs w:val="28"/>
        </w:rPr>
        <w:t xml:space="preserve"> </w:t>
      </w:r>
      <w:r w:rsidRPr="007915E5">
        <w:rPr>
          <w:sz w:val="28"/>
          <w:szCs w:val="28"/>
        </w:rPr>
        <w:t>Нижнекамского</w:t>
      </w:r>
    </w:p>
    <w:p w:rsidR="004E7C37" w:rsidRPr="007915E5" w:rsidRDefault="004E7C37" w:rsidP="004E7C37">
      <w:pPr>
        <w:jc w:val="both"/>
        <w:rPr>
          <w:sz w:val="28"/>
          <w:szCs w:val="28"/>
        </w:rPr>
      </w:pPr>
      <w:r w:rsidRPr="007915E5">
        <w:rPr>
          <w:sz w:val="28"/>
          <w:szCs w:val="28"/>
        </w:rPr>
        <w:t>муниципального района</w:t>
      </w:r>
      <w:r w:rsidRPr="007915E5">
        <w:rPr>
          <w:sz w:val="28"/>
          <w:szCs w:val="28"/>
        </w:rPr>
        <w:tab/>
      </w:r>
      <w:r w:rsidRPr="007915E5">
        <w:rPr>
          <w:sz w:val="28"/>
          <w:szCs w:val="28"/>
        </w:rPr>
        <w:tab/>
      </w:r>
      <w:r w:rsidRPr="007915E5">
        <w:rPr>
          <w:sz w:val="28"/>
          <w:szCs w:val="28"/>
        </w:rPr>
        <w:tab/>
      </w:r>
      <w:r w:rsidR="004520F0" w:rsidRPr="007915E5">
        <w:rPr>
          <w:sz w:val="28"/>
          <w:szCs w:val="28"/>
        </w:rPr>
        <w:t xml:space="preserve">                                  </w:t>
      </w:r>
      <w:r w:rsidR="009A4B63" w:rsidRPr="007915E5">
        <w:rPr>
          <w:sz w:val="28"/>
          <w:szCs w:val="28"/>
        </w:rPr>
        <w:t xml:space="preserve">       </w:t>
      </w:r>
      <w:r w:rsidR="007915E5">
        <w:rPr>
          <w:sz w:val="28"/>
          <w:szCs w:val="28"/>
        </w:rPr>
        <w:t xml:space="preserve">     </w:t>
      </w:r>
      <w:proofErr w:type="spellStart"/>
      <w:r w:rsidR="007915E5">
        <w:rPr>
          <w:sz w:val="28"/>
          <w:szCs w:val="28"/>
        </w:rPr>
        <w:t>А.В.Умников</w:t>
      </w:r>
      <w:proofErr w:type="spellEnd"/>
    </w:p>
    <w:p w:rsidR="004E7C37" w:rsidRPr="007915E5" w:rsidRDefault="004E7C37" w:rsidP="00036069">
      <w:pPr>
        <w:rPr>
          <w:b/>
          <w:sz w:val="28"/>
          <w:szCs w:val="28"/>
        </w:rPr>
      </w:pPr>
    </w:p>
    <w:p w:rsidR="00FE3CD8" w:rsidRPr="007915E5" w:rsidRDefault="00FE3CD8" w:rsidP="00036069">
      <w:pPr>
        <w:rPr>
          <w:b/>
          <w:sz w:val="28"/>
          <w:szCs w:val="28"/>
        </w:rPr>
      </w:pPr>
    </w:p>
    <w:p w:rsidR="00FE3CD8" w:rsidRPr="009F032D" w:rsidRDefault="00FE3CD8" w:rsidP="00036069">
      <w:pPr>
        <w:rPr>
          <w:b/>
          <w:sz w:val="27"/>
          <w:szCs w:val="27"/>
        </w:rPr>
      </w:pPr>
    </w:p>
    <w:p w:rsidR="00B97E1E" w:rsidRPr="009F032D" w:rsidRDefault="00B97E1E" w:rsidP="00036069">
      <w:pPr>
        <w:rPr>
          <w:b/>
          <w:sz w:val="27"/>
          <w:szCs w:val="27"/>
        </w:rPr>
      </w:pPr>
    </w:p>
    <w:p w:rsidR="00FE3CD8" w:rsidRPr="009F032D" w:rsidRDefault="00FE3CD8" w:rsidP="00036069">
      <w:pPr>
        <w:rPr>
          <w:b/>
          <w:sz w:val="27"/>
          <w:szCs w:val="27"/>
        </w:rPr>
      </w:pPr>
    </w:p>
    <w:p w:rsidR="002243FE" w:rsidRPr="009F032D" w:rsidRDefault="002243FE" w:rsidP="00036069">
      <w:pPr>
        <w:rPr>
          <w:b/>
          <w:sz w:val="27"/>
          <w:szCs w:val="27"/>
        </w:rPr>
      </w:pPr>
    </w:p>
    <w:p w:rsidR="003564A2" w:rsidRPr="009F032D" w:rsidRDefault="003564A2" w:rsidP="00036069">
      <w:pPr>
        <w:rPr>
          <w:b/>
          <w:sz w:val="27"/>
          <w:szCs w:val="27"/>
        </w:rPr>
      </w:pPr>
    </w:p>
    <w:p w:rsidR="003564A2" w:rsidRDefault="003564A2" w:rsidP="00036069">
      <w:pPr>
        <w:rPr>
          <w:b/>
          <w:sz w:val="27"/>
          <w:szCs w:val="27"/>
        </w:rPr>
      </w:pPr>
    </w:p>
    <w:p w:rsidR="00FE6EFF" w:rsidRDefault="00FE6EFF" w:rsidP="00036069">
      <w:pPr>
        <w:rPr>
          <w:b/>
          <w:sz w:val="27"/>
          <w:szCs w:val="27"/>
        </w:rPr>
      </w:pPr>
    </w:p>
    <w:p w:rsidR="00FE6EFF" w:rsidRDefault="00FE6EFF" w:rsidP="00036069">
      <w:pPr>
        <w:rPr>
          <w:b/>
          <w:sz w:val="27"/>
          <w:szCs w:val="27"/>
        </w:rPr>
      </w:pPr>
    </w:p>
    <w:p w:rsidR="00FE6EFF" w:rsidRPr="009F032D" w:rsidRDefault="00FE6EFF" w:rsidP="00036069">
      <w:pPr>
        <w:rPr>
          <w:b/>
          <w:sz w:val="27"/>
          <w:szCs w:val="27"/>
        </w:rPr>
      </w:pPr>
    </w:p>
    <w:p w:rsidR="007151A0" w:rsidRPr="007915E5" w:rsidRDefault="007151A0" w:rsidP="007151A0">
      <w:pPr>
        <w:ind w:left="5216"/>
        <w:rPr>
          <w:szCs w:val="27"/>
        </w:rPr>
      </w:pPr>
      <w:bookmarkStart w:id="0" w:name="_GoBack"/>
      <w:bookmarkEnd w:id="0"/>
      <w:r w:rsidRPr="007915E5">
        <w:rPr>
          <w:szCs w:val="27"/>
        </w:rPr>
        <w:lastRenderedPageBreak/>
        <w:t xml:space="preserve">Приложение </w:t>
      </w:r>
      <w:r w:rsidR="00836BE8" w:rsidRPr="007915E5">
        <w:rPr>
          <w:szCs w:val="27"/>
        </w:rPr>
        <w:t>5</w:t>
      </w:r>
    </w:p>
    <w:p w:rsidR="007151A0" w:rsidRPr="007915E5" w:rsidRDefault="007151A0" w:rsidP="007151A0">
      <w:pPr>
        <w:ind w:left="5216"/>
        <w:rPr>
          <w:szCs w:val="27"/>
        </w:rPr>
      </w:pPr>
      <w:r w:rsidRPr="007915E5">
        <w:rPr>
          <w:szCs w:val="27"/>
        </w:rPr>
        <w:t xml:space="preserve">к решению Совета Нижнекамского муниципального района </w:t>
      </w:r>
    </w:p>
    <w:p w:rsidR="007151A0" w:rsidRPr="007915E5" w:rsidRDefault="007915E5" w:rsidP="007151A0">
      <w:pPr>
        <w:ind w:left="5216"/>
        <w:rPr>
          <w:szCs w:val="27"/>
        </w:rPr>
      </w:pPr>
      <w:r>
        <w:rPr>
          <w:szCs w:val="27"/>
        </w:rPr>
        <w:t xml:space="preserve">№ </w:t>
      </w:r>
      <w:r w:rsidR="009A6792">
        <w:rPr>
          <w:szCs w:val="27"/>
        </w:rPr>
        <w:t>49</w:t>
      </w:r>
      <w:r w:rsidR="007151A0" w:rsidRPr="007915E5">
        <w:rPr>
          <w:szCs w:val="27"/>
        </w:rPr>
        <w:t xml:space="preserve"> от </w:t>
      </w:r>
      <w:r w:rsidRPr="007915E5">
        <w:rPr>
          <w:szCs w:val="27"/>
        </w:rPr>
        <w:t>1 сентября</w:t>
      </w:r>
      <w:r w:rsidR="007151A0" w:rsidRPr="007915E5">
        <w:rPr>
          <w:szCs w:val="27"/>
        </w:rPr>
        <w:t xml:space="preserve"> 2021 года</w:t>
      </w:r>
    </w:p>
    <w:p w:rsidR="003F2251" w:rsidRDefault="003F2251" w:rsidP="003F2251">
      <w:pPr>
        <w:jc w:val="both"/>
        <w:rPr>
          <w:sz w:val="27"/>
          <w:szCs w:val="27"/>
        </w:rPr>
      </w:pPr>
    </w:p>
    <w:p w:rsidR="009A6792" w:rsidRPr="009F032D" w:rsidRDefault="009A6792" w:rsidP="003F2251">
      <w:pPr>
        <w:jc w:val="both"/>
        <w:rPr>
          <w:sz w:val="27"/>
          <w:szCs w:val="27"/>
        </w:rPr>
      </w:pPr>
    </w:p>
    <w:p w:rsidR="009A6792" w:rsidRDefault="003F2251" w:rsidP="003F2251">
      <w:pPr>
        <w:ind w:firstLine="360"/>
        <w:jc w:val="center"/>
        <w:rPr>
          <w:sz w:val="28"/>
          <w:szCs w:val="28"/>
        </w:rPr>
      </w:pPr>
      <w:r w:rsidRPr="007915E5">
        <w:rPr>
          <w:sz w:val="28"/>
          <w:szCs w:val="28"/>
        </w:rPr>
        <w:t xml:space="preserve">Порядок установления ежемесячной надбавки к должностному окладу </w:t>
      </w:r>
    </w:p>
    <w:p w:rsidR="003F2251" w:rsidRPr="007915E5" w:rsidRDefault="003F2251" w:rsidP="003F2251">
      <w:pPr>
        <w:ind w:firstLine="360"/>
        <w:jc w:val="center"/>
        <w:rPr>
          <w:sz w:val="28"/>
          <w:szCs w:val="28"/>
        </w:rPr>
      </w:pPr>
      <w:r w:rsidRPr="007915E5">
        <w:rPr>
          <w:sz w:val="28"/>
          <w:szCs w:val="28"/>
        </w:rPr>
        <w:t>за почетные звания, нагрудные или почетные знаки</w:t>
      </w:r>
    </w:p>
    <w:p w:rsidR="003F2251" w:rsidRPr="007915E5" w:rsidRDefault="003F2251" w:rsidP="003F2251">
      <w:pPr>
        <w:ind w:firstLine="360"/>
        <w:jc w:val="both"/>
        <w:rPr>
          <w:b/>
          <w:sz w:val="28"/>
          <w:szCs w:val="28"/>
        </w:rPr>
      </w:pPr>
    </w:p>
    <w:p w:rsidR="003F2251" w:rsidRPr="007915E5" w:rsidRDefault="003F2251" w:rsidP="003F2251">
      <w:pPr>
        <w:numPr>
          <w:ilvl w:val="0"/>
          <w:numId w:val="8"/>
        </w:numPr>
        <w:tabs>
          <w:tab w:val="left" w:pos="993"/>
        </w:tabs>
        <w:autoSpaceDE w:val="0"/>
        <w:autoSpaceDN w:val="0"/>
        <w:adjustRightInd w:val="0"/>
        <w:ind w:left="0" w:firstLine="709"/>
        <w:jc w:val="both"/>
        <w:rPr>
          <w:sz w:val="28"/>
          <w:szCs w:val="28"/>
        </w:rPr>
      </w:pPr>
      <w:r w:rsidRPr="007915E5">
        <w:rPr>
          <w:sz w:val="28"/>
          <w:szCs w:val="28"/>
        </w:rPr>
        <w:t xml:space="preserve">Основанием для установления надбавки к должностному окладу за почетные звания является наличие у руководителей, специалистов, служащих, рабочих отдельных организаций почетного звания Республики Татарстан, </w:t>
      </w:r>
      <w:r w:rsidRPr="007915E5">
        <w:rPr>
          <w:color w:val="000000"/>
          <w:sz w:val="28"/>
          <w:szCs w:val="28"/>
        </w:rPr>
        <w:t>нагрудного или почетного знака Российской Федерации,</w:t>
      </w:r>
      <w:r w:rsidRPr="007915E5">
        <w:rPr>
          <w:sz w:val="28"/>
          <w:szCs w:val="28"/>
        </w:rPr>
        <w:t xml:space="preserve"> подтвержденного соответствующим документом. Размер ежемесячной надбавки устанавливается в размере 10% к должностному окладу.</w:t>
      </w:r>
    </w:p>
    <w:p w:rsidR="003F2251" w:rsidRPr="007915E5" w:rsidRDefault="003F2251" w:rsidP="003F2251">
      <w:pPr>
        <w:numPr>
          <w:ilvl w:val="0"/>
          <w:numId w:val="8"/>
        </w:numPr>
        <w:tabs>
          <w:tab w:val="left" w:pos="993"/>
        </w:tabs>
        <w:autoSpaceDE w:val="0"/>
        <w:autoSpaceDN w:val="0"/>
        <w:adjustRightInd w:val="0"/>
        <w:ind w:left="0" w:firstLine="709"/>
        <w:jc w:val="both"/>
        <w:rPr>
          <w:sz w:val="28"/>
          <w:szCs w:val="28"/>
        </w:rPr>
      </w:pPr>
      <w:r w:rsidRPr="007915E5">
        <w:rPr>
          <w:sz w:val="28"/>
          <w:szCs w:val="28"/>
        </w:rPr>
        <w:t>Основанием для установления надбавки к должностному окладу за нагрудные или почетные знаки Республики Татарстан является наличие у руководителей, специалистов, служащих, рабочих отдельных организаций нагрудного или почетного знака, подтвержденного соответствующим документом. Размер ежемесячной надбавки устанавливается в размере одной второй от размера, указанного в пункте 1 настоящего приложения.</w:t>
      </w:r>
    </w:p>
    <w:p w:rsidR="003F2251" w:rsidRPr="007915E5" w:rsidRDefault="003F2251" w:rsidP="003F2251">
      <w:pPr>
        <w:numPr>
          <w:ilvl w:val="0"/>
          <w:numId w:val="8"/>
        </w:numPr>
        <w:tabs>
          <w:tab w:val="left" w:pos="993"/>
        </w:tabs>
        <w:autoSpaceDE w:val="0"/>
        <w:autoSpaceDN w:val="0"/>
        <w:adjustRightInd w:val="0"/>
        <w:ind w:left="0" w:firstLine="709"/>
        <w:jc w:val="both"/>
        <w:rPr>
          <w:sz w:val="28"/>
          <w:szCs w:val="28"/>
        </w:rPr>
      </w:pPr>
      <w:r w:rsidRPr="007915E5">
        <w:rPr>
          <w:sz w:val="28"/>
          <w:szCs w:val="28"/>
        </w:rPr>
        <w:t>Надбавка лицу, имеющему право на ее получение по нескольким основаниям, устанавливается по одному основанию по его выбору.</w:t>
      </w:r>
    </w:p>
    <w:p w:rsidR="003F2251" w:rsidRPr="007915E5" w:rsidRDefault="003F2251" w:rsidP="003F2251">
      <w:pPr>
        <w:tabs>
          <w:tab w:val="left" w:pos="993"/>
        </w:tabs>
        <w:autoSpaceDE w:val="0"/>
        <w:autoSpaceDN w:val="0"/>
        <w:adjustRightInd w:val="0"/>
        <w:jc w:val="both"/>
        <w:rPr>
          <w:sz w:val="28"/>
          <w:szCs w:val="28"/>
        </w:rPr>
      </w:pPr>
    </w:p>
    <w:p w:rsidR="003F2251" w:rsidRPr="007915E5" w:rsidRDefault="003F2251" w:rsidP="003F2251">
      <w:pPr>
        <w:jc w:val="both"/>
        <w:rPr>
          <w:sz w:val="28"/>
          <w:szCs w:val="28"/>
        </w:rPr>
      </w:pPr>
    </w:p>
    <w:p w:rsidR="003F2251" w:rsidRPr="007915E5" w:rsidRDefault="003F2251" w:rsidP="003F2251">
      <w:pPr>
        <w:jc w:val="both"/>
        <w:rPr>
          <w:sz w:val="28"/>
          <w:szCs w:val="28"/>
        </w:rPr>
      </w:pPr>
    </w:p>
    <w:p w:rsidR="003F2251" w:rsidRPr="007915E5" w:rsidRDefault="003F2251" w:rsidP="003F2251">
      <w:pPr>
        <w:jc w:val="both"/>
        <w:rPr>
          <w:bCs/>
          <w:iCs/>
          <w:sz w:val="28"/>
          <w:szCs w:val="28"/>
          <w:lang w:val="x-none" w:eastAsia="x-none"/>
        </w:rPr>
      </w:pPr>
      <w:r w:rsidRPr="007915E5">
        <w:rPr>
          <w:bCs/>
          <w:iCs/>
          <w:sz w:val="28"/>
          <w:szCs w:val="28"/>
          <w:lang w:val="x-none" w:eastAsia="x-none"/>
        </w:rPr>
        <w:t>Заместитель Главы Нижнекамского</w:t>
      </w:r>
    </w:p>
    <w:p w:rsidR="00FE6EFF" w:rsidRPr="007915E5" w:rsidRDefault="003F2251" w:rsidP="003F2251">
      <w:pPr>
        <w:jc w:val="both"/>
        <w:rPr>
          <w:bCs/>
          <w:iCs/>
          <w:sz w:val="28"/>
          <w:szCs w:val="28"/>
          <w:lang w:eastAsia="x-none"/>
        </w:rPr>
      </w:pPr>
      <w:r w:rsidRPr="007915E5">
        <w:rPr>
          <w:bCs/>
          <w:iCs/>
          <w:sz w:val="28"/>
          <w:szCs w:val="28"/>
          <w:lang w:val="x-none" w:eastAsia="x-none"/>
        </w:rPr>
        <w:t xml:space="preserve">муниципального района                                                               </w:t>
      </w:r>
      <w:r w:rsidR="007915E5">
        <w:rPr>
          <w:bCs/>
          <w:iCs/>
          <w:sz w:val="28"/>
          <w:szCs w:val="28"/>
          <w:lang w:eastAsia="x-none"/>
        </w:rPr>
        <w:t xml:space="preserve">                 </w:t>
      </w:r>
      <w:proofErr w:type="spellStart"/>
      <w:r w:rsidR="007915E5">
        <w:rPr>
          <w:bCs/>
          <w:iCs/>
          <w:sz w:val="28"/>
          <w:szCs w:val="28"/>
          <w:lang w:eastAsia="x-none"/>
        </w:rPr>
        <w:t>А.В.Умников</w:t>
      </w:r>
      <w:proofErr w:type="spellEnd"/>
      <w:r w:rsidR="007915E5" w:rsidRPr="007915E5">
        <w:rPr>
          <w:bCs/>
          <w:iCs/>
          <w:sz w:val="28"/>
          <w:szCs w:val="28"/>
          <w:lang w:eastAsia="x-none"/>
        </w:rPr>
        <w:t xml:space="preserve"> </w:t>
      </w:r>
    </w:p>
    <w:p w:rsidR="00FE6EFF" w:rsidRPr="007915E5" w:rsidRDefault="00FE6EFF" w:rsidP="003F2251">
      <w:pPr>
        <w:jc w:val="both"/>
        <w:rPr>
          <w:bCs/>
          <w:iCs/>
          <w:sz w:val="28"/>
          <w:szCs w:val="28"/>
          <w:lang w:eastAsia="x-none"/>
        </w:rPr>
      </w:pPr>
    </w:p>
    <w:p w:rsidR="00FE6EFF" w:rsidRPr="007915E5" w:rsidRDefault="00FE6EFF" w:rsidP="003F2251">
      <w:pPr>
        <w:jc w:val="both"/>
        <w:rPr>
          <w:bCs/>
          <w:iCs/>
          <w:sz w:val="28"/>
          <w:szCs w:val="28"/>
          <w:lang w:eastAsia="x-none"/>
        </w:rPr>
      </w:pPr>
    </w:p>
    <w:p w:rsidR="00FE6EFF" w:rsidRPr="007915E5" w:rsidRDefault="00FE6EFF" w:rsidP="003F2251">
      <w:pPr>
        <w:jc w:val="both"/>
        <w:rPr>
          <w:bCs/>
          <w:iCs/>
          <w:sz w:val="28"/>
          <w:szCs w:val="28"/>
          <w:lang w:eastAsia="x-none"/>
        </w:rPr>
      </w:pPr>
    </w:p>
    <w:p w:rsidR="00FE6EFF" w:rsidRDefault="00FE6EFF" w:rsidP="003F2251">
      <w:pPr>
        <w:jc w:val="both"/>
        <w:rPr>
          <w:bCs/>
          <w:iCs/>
          <w:sz w:val="27"/>
          <w:szCs w:val="27"/>
          <w:lang w:eastAsia="x-none"/>
        </w:rPr>
      </w:pPr>
    </w:p>
    <w:p w:rsidR="00FE6EFF" w:rsidRDefault="00FE6EFF" w:rsidP="003F2251">
      <w:pPr>
        <w:jc w:val="both"/>
        <w:rPr>
          <w:bCs/>
          <w:iCs/>
          <w:sz w:val="27"/>
          <w:szCs w:val="27"/>
          <w:lang w:eastAsia="x-none"/>
        </w:rPr>
      </w:pPr>
    </w:p>
    <w:p w:rsidR="00FE6EFF" w:rsidRDefault="00FE6EFF" w:rsidP="003F2251">
      <w:pPr>
        <w:jc w:val="both"/>
        <w:rPr>
          <w:bCs/>
          <w:iCs/>
          <w:sz w:val="27"/>
          <w:szCs w:val="27"/>
          <w:lang w:eastAsia="x-none"/>
        </w:rPr>
      </w:pPr>
    </w:p>
    <w:p w:rsidR="00FE6EFF" w:rsidRDefault="00FE6EFF" w:rsidP="003F2251">
      <w:pPr>
        <w:jc w:val="both"/>
        <w:rPr>
          <w:bCs/>
          <w:iCs/>
          <w:sz w:val="27"/>
          <w:szCs w:val="27"/>
          <w:lang w:eastAsia="x-none"/>
        </w:rPr>
      </w:pPr>
    </w:p>
    <w:p w:rsidR="00FE6EFF" w:rsidRDefault="00FE6EFF" w:rsidP="003F2251">
      <w:pPr>
        <w:jc w:val="both"/>
        <w:rPr>
          <w:bCs/>
          <w:iCs/>
          <w:sz w:val="27"/>
          <w:szCs w:val="27"/>
          <w:lang w:eastAsia="x-none"/>
        </w:rPr>
      </w:pPr>
    </w:p>
    <w:p w:rsidR="00FE6EFF" w:rsidRPr="002243FE" w:rsidRDefault="00FE6EFF" w:rsidP="003F2251">
      <w:pPr>
        <w:jc w:val="both"/>
        <w:rPr>
          <w:bCs/>
          <w:iCs/>
          <w:sz w:val="27"/>
          <w:szCs w:val="27"/>
          <w:lang w:eastAsia="x-none"/>
        </w:rPr>
      </w:pPr>
    </w:p>
    <w:p w:rsidR="00FE3CD8" w:rsidRDefault="00FE3CD8" w:rsidP="00036069">
      <w:pPr>
        <w:rPr>
          <w:b/>
          <w:sz w:val="27"/>
          <w:szCs w:val="27"/>
        </w:rPr>
      </w:pPr>
    </w:p>
    <w:sectPr w:rsidR="00FE3CD8" w:rsidSect="002243FE">
      <w:footerReference w:type="default" r:id="rId8"/>
      <w:pgSz w:w="11906" w:h="16838"/>
      <w:pgMar w:top="1135" w:right="707" w:bottom="851"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6FB" w:rsidRDefault="003176FB" w:rsidP="00AF6DCC">
      <w:r>
        <w:separator/>
      </w:r>
    </w:p>
  </w:endnote>
  <w:endnote w:type="continuationSeparator" w:id="0">
    <w:p w:rsidR="003176FB" w:rsidRDefault="003176FB" w:rsidP="00AF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163527"/>
      <w:docPartObj>
        <w:docPartGallery w:val="Page Numbers (Bottom of Page)"/>
        <w:docPartUnique/>
      </w:docPartObj>
    </w:sdtPr>
    <w:sdtEndPr/>
    <w:sdtContent>
      <w:p w:rsidR="00896C28" w:rsidRDefault="00276187">
        <w:pPr>
          <w:pStyle w:val="ab"/>
          <w:jc w:val="center"/>
        </w:pPr>
        <w:r>
          <w:fldChar w:fldCharType="begin"/>
        </w:r>
        <w:r>
          <w:instrText>PAGE   \* MERGEFORMAT</w:instrText>
        </w:r>
        <w:r>
          <w:fldChar w:fldCharType="separate"/>
        </w:r>
        <w:r w:rsidR="009A6792">
          <w:rPr>
            <w:noProof/>
          </w:rPr>
          <w:t>11</w:t>
        </w:r>
        <w:r>
          <w:rPr>
            <w:noProof/>
          </w:rPr>
          <w:fldChar w:fldCharType="end"/>
        </w:r>
      </w:p>
    </w:sdtContent>
  </w:sdt>
  <w:p w:rsidR="00896C28" w:rsidRDefault="00896C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6FB" w:rsidRDefault="003176FB" w:rsidP="00AF6DCC">
      <w:r>
        <w:separator/>
      </w:r>
    </w:p>
  </w:footnote>
  <w:footnote w:type="continuationSeparator" w:id="0">
    <w:p w:rsidR="003176FB" w:rsidRDefault="003176FB" w:rsidP="00AF6D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4D9"/>
    <w:multiLevelType w:val="multilevel"/>
    <w:tmpl w:val="AD366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890912"/>
    <w:multiLevelType w:val="hybridMultilevel"/>
    <w:tmpl w:val="485A093C"/>
    <w:lvl w:ilvl="0" w:tplc="097E7DD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 w15:restartNumberingAfterBreak="0">
    <w:nsid w:val="50A504FC"/>
    <w:multiLevelType w:val="hybridMultilevel"/>
    <w:tmpl w:val="D2BC11C0"/>
    <w:lvl w:ilvl="0" w:tplc="F5EC152E">
      <w:start w:val="1"/>
      <w:numFmt w:val="decimal"/>
      <w:lvlText w:val="%1."/>
      <w:lvlJc w:val="left"/>
      <w:pPr>
        <w:ind w:left="248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2CA4791"/>
    <w:multiLevelType w:val="multilevel"/>
    <w:tmpl w:val="A1222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662EB0"/>
    <w:multiLevelType w:val="hybridMultilevel"/>
    <w:tmpl w:val="2154F056"/>
    <w:lvl w:ilvl="0" w:tplc="3486582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D428DB"/>
    <w:multiLevelType w:val="hybridMultilevel"/>
    <w:tmpl w:val="D2BC11C0"/>
    <w:lvl w:ilvl="0" w:tplc="F5EC152E">
      <w:start w:val="1"/>
      <w:numFmt w:val="decimal"/>
      <w:lvlText w:val="%1."/>
      <w:lvlJc w:val="left"/>
      <w:pPr>
        <w:ind w:left="248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651071"/>
    <w:multiLevelType w:val="multilevel"/>
    <w:tmpl w:val="C7103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6E64A3"/>
    <w:multiLevelType w:val="hybridMultilevel"/>
    <w:tmpl w:val="1A16015C"/>
    <w:lvl w:ilvl="0" w:tplc="E29285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78552E21"/>
    <w:multiLevelType w:val="hybridMultilevel"/>
    <w:tmpl w:val="3CF04A7A"/>
    <w:lvl w:ilvl="0" w:tplc="4F10816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8"/>
  </w:num>
  <w:num w:numId="3">
    <w:abstractNumId w:val="0"/>
  </w:num>
  <w:num w:numId="4">
    <w:abstractNumId w:val="3"/>
  </w:num>
  <w:num w:numId="5">
    <w:abstractNumId w:val="6"/>
  </w:num>
  <w:num w:numId="6">
    <w:abstractNumId w:val="2"/>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D7D"/>
    <w:rsid w:val="00034BF1"/>
    <w:rsid w:val="00034FF1"/>
    <w:rsid w:val="00036069"/>
    <w:rsid w:val="00040671"/>
    <w:rsid w:val="00046AF3"/>
    <w:rsid w:val="00047866"/>
    <w:rsid w:val="000827F9"/>
    <w:rsid w:val="00087FC2"/>
    <w:rsid w:val="00093C6D"/>
    <w:rsid w:val="000A642E"/>
    <w:rsid w:val="000B50DC"/>
    <w:rsid w:val="000B5A2A"/>
    <w:rsid w:val="000B6141"/>
    <w:rsid w:val="000D0A41"/>
    <w:rsid w:val="000D6B16"/>
    <w:rsid w:val="000F041F"/>
    <w:rsid w:val="000F3AF7"/>
    <w:rsid w:val="000F63C1"/>
    <w:rsid w:val="00100085"/>
    <w:rsid w:val="00106382"/>
    <w:rsid w:val="00107D7D"/>
    <w:rsid w:val="001163D7"/>
    <w:rsid w:val="001252A8"/>
    <w:rsid w:val="001549F6"/>
    <w:rsid w:val="00155ACC"/>
    <w:rsid w:val="00173B9F"/>
    <w:rsid w:val="001E2378"/>
    <w:rsid w:val="001F6BF9"/>
    <w:rsid w:val="00203C9B"/>
    <w:rsid w:val="002243FE"/>
    <w:rsid w:val="00251529"/>
    <w:rsid w:val="002525B5"/>
    <w:rsid w:val="00261216"/>
    <w:rsid w:val="00265237"/>
    <w:rsid w:val="00276187"/>
    <w:rsid w:val="00280C1E"/>
    <w:rsid w:val="002B3151"/>
    <w:rsid w:val="002B5173"/>
    <w:rsid w:val="002C7993"/>
    <w:rsid w:val="002F1EFD"/>
    <w:rsid w:val="00300AFA"/>
    <w:rsid w:val="003035F4"/>
    <w:rsid w:val="00303903"/>
    <w:rsid w:val="0030752F"/>
    <w:rsid w:val="003176FB"/>
    <w:rsid w:val="00322715"/>
    <w:rsid w:val="003227FF"/>
    <w:rsid w:val="003564A2"/>
    <w:rsid w:val="003B21CD"/>
    <w:rsid w:val="003D74CB"/>
    <w:rsid w:val="003E304A"/>
    <w:rsid w:val="003F2251"/>
    <w:rsid w:val="004007A2"/>
    <w:rsid w:val="00410BFE"/>
    <w:rsid w:val="00414F5D"/>
    <w:rsid w:val="00416B45"/>
    <w:rsid w:val="00417508"/>
    <w:rsid w:val="004520F0"/>
    <w:rsid w:val="00455602"/>
    <w:rsid w:val="00473D41"/>
    <w:rsid w:val="004C6584"/>
    <w:rsid w:val="004E7C37"/>
    <w:rsid w:val="00527FBF"/>
    <w:rsid w:val="00566E0E"/>
    <w:rsid w:val="005A3AD9"/>
    <w:rsid w:val="005D6932"/>
    <w:rsid w:val="005F45B0"/>
    <w:rsid w:val="005F59EA"/>
    <w:rsid w:val="0060110D"/>
    <w:rsid w:val="0060308F"/>
    <w:rsid w:val="006040DE"/>
    <w:rsid w:val="00616205"/>
    <w:rsid w:val="00622B5C"/>
    <w:rsid w:val="00623C06"/>
    <w:rsid w:val="00667623"/>
    <w:rsid w:val="006C2C1A"/>
    <w:rsid w:val="0071265D"/>
    <w:rsid w:val="007151A0"/>
    <w:rsid w:val="00732A2B"/>
    <w:rsid w:val="00741F78"/>
    <w:rsid w:val="007915E5"/>
    <w:rsid w:val="00793F67"/>
    <w:rsid w:val="007A02B9"/>
    <w:rsid w:val="007C5423"/>
    <w:rsid w:val="007C6D82"/>
    <w:rsid w:val="007F437A"/>
    <w:rsid w:val="007F65DD"/>
    <w:rsid w:val="008278D3"/>
    <w:rsid w:val="008300FA"/>
    <w:rsid w:val="00836BE8"/>
    <w:rsid w:val="008546FE"/>
    <w:rsid w:val="008660D7"/>
    <w:rsid w:val="00896C28"/>
    <w:rsid w:val="008B7E9C"/>
    <w:rsid w:val="008D341D"/>
    <w:rsid w:val="008F0E6C"/>
    <w:rsid w:val="00903CA9"/>
    <w:rsid w:val="00924050"/>
    <w:rsid w:val="00937E31"/>
    <w:rsid w:val="00944728"/>
    <w:rsid w:val="0095227D"/>
    <w:rsid w:val="009801D7"/>
    <w:rsid w:val="009A4B63"/>
    <w:rsid w:val="009A6792"/>
    <w:rsid w:val="009F0114"/>
    <w:rsid w:val="009F032D"/>
    <w:rsid w:val="009F5D07"/>
    <w:rsid w:val="009F6674"/>
    <w:rsid w:val="00A02740"/>
    <w:rsid w:val="00A06482"/>
    <w:rsid w:val="00A23D50"/>
    <w:rsid w:val="00A2470D"/>
    <w:rsid w:val="00A33752"/>
    <w:rsid w:val="00A40A32"/>
    <w:rsid w:val="00A72C41"/>
    <w:rsid w:val="00AC464C"/>
    <w:rsid w:val="00AC6557"/>
    <w:rsid w:val="00AD0ADD"/>
    <w:rsid w:val="00AE2B0E"/>
    <w:rsid w:val="00AE5A67"/>
    <w:rsid w:val="00AF6DCC"/>
    <w:rsid w:val="00B0389C"/>
    <w:rsid w:val="00B039D0"/>
    <w:rsid w:val="00B233DF"/>
    <w:rsid w:val="00B378E3"/>
    <w:rsid w:val="00B557FE"/>
    <w:rsid w:val="00B670E2"/>
    <w:rsid w:val="00B7501D"/>
    <w:rsid w:val="00B85BE4"/>
    <w:rsid w:val="00B913A8"/>
    <w:rsid w:val="00B97E1E"/>
    <w:rsid w:val="00BE1988"/>
    <w:rsid w:val="00BE4137"/>
    <w:rsid w:val="00BF28C6"/>
    <w:rsid w:val="00C10308"/>
    <w:rsid w:val="00C17FAB"/>
    <w:rsid w:val="00C50E18"/>
    <w:rsid w:val="00C573C7"/>
    <w:rsid w:val="00C63291"/>
    <w:rsid w:val="00C707C5"/>
    <w:rsid w:val="00C7180A"/>
    <w:rsid w:val="00C72BD3"/>
    <w:rsid w:val="00C8210B"/>
    <w:rsid w:val="00CA10FA"/>
    <w:rsid w:val="00CB7B90"/>
    <w:rsid w:val="00CC3A41"/>
    <w:rsid w:val="00CD4FA5"/>
    <w:rsid w:val="00D15698"/>
    <w:rsid w:val="00D34122"/>
    <w:rsid w:val="00D3437E"/>
    <w:rsid w:val="00D35543"/>
    <w:rsid w:val="00D41225"/>
    <w:rsid w:val="00D60E77"/>
    <w:rsid w:val="00D63A1A"/>
    <w:rsid w:val="00D64308"/>
    <w:rsid w:val="00D66562"/>
    <w:rsid w:val="00DC2A49"/>
    <w:rsid w:val="00DD300E"/>
    <w:rsid w:val="00E27726"/>
    <w:rsid w:val="00E41CEC"/>
    <w:rsid w:val="00E5015E"/>
    <w:rsid w:val="00E53F05"/>
    <w:rsid w:val="00E55482"/>
    <w:rsid w:val="00EC40E8"/>
    <w:rsid w:val="00EC6F12"/>
    <w:rsid w:val="00F03E4A"/>
    <w:rsid w:val="00F15325"/>
    <w:rsid w:val="00F2479D"/>
    <w:rsid w:val="00F66AB7"/>
    <w:rsid w:val="00F76410"/>
    <w:rsid w:val="00F87E83"/>
    <w:rsid w:val="00FB386A"/>
    <w:rsid w:val="00FE3132"/>
    <w:rsid w:val="00FE3CD8"/>
    <w:rsid w:val="00FE6E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4A16F8-AE48-4F2E-912B-95718AF5C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D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107D7D"/>
    <w:rPr>
      <w:b/>
      <w:bCs/>
      <w:color w:val="000080"/>
      <w:sz w:val="22"/>
      <w:szCs w:val="22"/>
    </w:rPr>
  </w:style>
  <w:style w:type="paragraph" w:styleId="a4">
    <w:name w:val="List Paragraph"/>
    <w:basedOn w:val="a"/>
    <w:uiPriority w:val="34"/>
    <w:qFormat/>
    <w:rsid w:val="005F45B0"/>
    <w:pPr>
      <w:ind w:left="720"/>
      <w:contextualSpacing/>
    </w:pPr>
  </w:style>
  <w:style w:type="character" w:customStyle="1" w:styleId="Bodytext">
    <w:name w:val="Body text_"/>
    <w:basedOn w:val="a0"/>
    <w:link w:val="3"/>
    <w:rsid w:val="005F45B0"/>
    <w:rPr>
      <w:rFonts w:ascii="Times New Roman" w:eastAsia="Times New Roman" w:hAnsi="Times New Roman" w:cs="Times New Roman"/>
      <w:spacing w:val="5"/>
      <w:sz w:val="23"/>
      <w:szCs w:val="23"/>
      <w:shd w:val="clear" w:color="auto" w:fill="FFFFFF"/>
    </w:rPr>
  </w:style>
  <w:style w:type="paragraph" w:customStyle="1" w:styleId="3">
    <w:name w:val="Основной текст3"/>
    <w:basedOn w:val="a"/>
    <w:link w:val="Bodytext"/>
    <w:rsid w:val="005F45B0"/>
    <w:pPr>
      <w:widowControl w:val="0"/>
      <w:shd w:val="clear" w:color="auto" w:fill="FFFFFF"/>
      <w:spacing w:line="288" w:lineRule="exact"/>
      <w:jc w:val="both"/>
    </w:pPr>
    <w:rPr>
      <w:spacing w:val="5"/>
      <w:sz w:val="23"/>
      <w:szCs w:val="23"/>
      <w:lang w:eastAsia="en-US"/>
    </w:rPr>
  </w:style>
  <w:style w:type="character" w:customStyle="1" w:styleId="2">
    <w:name w:val="Основной текст2"/>
    <w:basedOn w:val="Bodytext"/>
    <w:rsid w:val="00D63A1A"/>
    <w:rPr>
      <w:rFonts w:ascii="Times New Roman" w:eastAsia="Times New Roman" w:hAnsi="Times New Roman" w:cs="Times New Roman"/>
      <w:b w:val="0"/>
      <w:bCs w:val="0"/>
      <w:i w:val="0"/>
      <w:iCs w:val="0"/>
      <w:smallCaps w:val="0"/>
      <w:strike w:val="0"/>
      <w:color w:val="000000"/>
      <w:spacing w:val="5"/>
      <w:w w:val="100"/>
      <w:position w:val="0"/>
      <w:sz w:val="23"/>
      <w:szCs w:val="23"/>
      <w:u w:val="none"/>
      <w:shd w:val="clear" w:color="auto" w:fill="FFFFFF"/>
      <w:lang w:val="ru-RU"/>
    </w:rPr>
  </w:style>
  <w:style w:type="character" w:customStyle="1" w:styleId="BodytextArialNarrow125ptSpacing0pt">
    <w:name w:val="Body text + Arial Narrow;12;5 pt;Spacing 0 pt"/>
    <w:basedOn w:val="Bodytext"/>
    <w:rsid w:val="00036069"/>
    <w:rPr>
      <w:rFonts w:ascii="Arial Narrow" w:eastAsia="Arial Narrow" w:hAnsi="Arial Narrow" w:cs="Arial Narrow"/>
      <w:b w:val="0"/>
      <w:bCs w:val="0"/>
      <w:i w:val="0"/>
      <w:iCs w:val="0"/>
      <w:smallCaps w:val="0"/>
      <w:strike w:val="0"/>
      <w:color w:val="000000"/>
      <w:spacing w:val="6"/>
      <w:w w:val="100"/>
      <w:position w:val="0"/>
      <w:sz w:val="25"/>
      <w:szCs w:val="25"/>
      <w:u w:val="none"/>
      <w:shd w:val="clear" w:color="auto" w:fill="FFFFFF"/>
      <w:lang w:val="ru-RU"/>
    </w:rPr>
  </w:style>
  <w:style w:type="character" w:customStyle="1" w:styleId="Bodytext75ptSpacing0pt">
    <w:name w:val="Body text + 7;5 pt;Spacing 0 pt"/>
    <w:basedOn w:val="Bodytext"/>
    <w:rsid w:val="00036069"/>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ru-RU"/>
    </w:rPr>
  </w:style>
  <w:style w:type="paragraph" w:styleId="a5">
    <w:name w:val="Balloon Text"/>
    <w:basedOn w:val="a"/>
    <w:link w:val="a6"/>
    <w:uiPriority w:val="99"/>
    <w:semiHidden/>
    <w:unhideWhenUsed/>
    <w:rsid w:val="00455602"/>
    <w:rPr>
      <w:rFonts w:ascii="Tahoma" w:hAnsi="Tahoma" w:cs="Tahoma"/>
      <w:sz w:val="16"/>
      <w:szCs w:val="16"/>
    </w:rPr>
  </w:style>
  <w:style w:type="character" w:customStyle="1" w:styleId="a6">
    <w:name w:val="Текст выноски Знак"/>
    <w:basedOn w:val="a0"/>
    <w:link w:val="a5"/>
    <w:uiPriority w:val="99"/>
    <w:semiHidden/>
    <w:rsid w:val="00455602"/>
    <w:rPr>
      <w:rFonts w:ascii="Tahoma" w:eastAsia="Times New Roman" w:hAnsi="Tahoma" w:cs="Tahoma"/>
      <w:sz w:val="16"/>
      <w:szCs w:val="16"/>
      <w:lang w:eastAsia="ru-RU"/>
    </w:rPr>
  </w:style>
  <w:style w:type="paragraph" w:styleId="a7">
    <w:name w:val="Body Text"/>
    <w:basedOn w:val="a"/>
    <w:link w:val="a8"/>
    <w:rsid w:val="004E7C37"/>
    <w:pPr>
      <w:jc w:val="center"/>
    </w:pPr>
    <w:rPr>
      <w:b/>
      <w:bCs/>
      <w:sz w:val="28"/>
    </w:rPr>
  </w:style>
  <w:style w:type="character" w:customStyle="1" w:styleId="a8">
    <w:name w:val="Основной текст Знак"/>
    <w:basedOn w:val="a0"/>
    <w:link w:val="a7"/>
    <w:rsid w:val="004E7C37"/>
    <w:rPr>
      <w:rFonts w:ascii="Times New Roman" w:eastAsia="Times New Roman" w:hAnsi="Times New Roman" w:cs="Times New Roman"/>
      <w:b/>
      <w:bCs/>
      <w:sz w:val="28"/>
      <w:szCs w:val="24"/>
      <w:lang w:eastAsia="ru-RU"/>
    </w:rPr>
  </w:style>
  <w:style w:type="paragraph" w:styleId="a9">
    <w:name w:val="header"/>
    <w:basedOn w:val="a"/>
    <w:link w:val="aa"/>
    <w:uiPriority w:val="99"/>
    <w:unhideWhenUsed/>
    <w:rsid w:val="00AF6DCC"/>
    <w:pPr>
      <w:tabs>
        <w:tab w:val="center" w:pos="4677"/>
        <w:tab w:val="right" w:pos="9355"/>
      </w:tabs>
    </w:pPr>
  </w:style>
  <w:style w:type="character" w:customStyle="1" w:styleId="aa">
    <w:name w:val="Верхний колонтитул Знак"/>
    <w:basedOn w:val="a0"/>
    <w:link w:val="a9"/>
    <w:uiPriority w:val="99"/>
    <w:rsid w:val="00AF6DC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F6DCC"/>
    <w:pPr>
      <w:tabs>
        <w:tab w:val="center" w:pos="4677"/>
        <w:tab w:val="right" w:pos="9355"/>
      </w:tabs>
    </w:pPr>
  </w:style>
  <w:style w:type="character" w:customStyle="1" w:styleId="ac">
    <w:name w:val="Нижний колонтитул Знак"/>
    <w:basedOn w:val="a0"/>
    <w:link w:val="ab"/>
    <w:uiPriority w:val="99"/>
    <w:rsid w:val="00AF6DC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585305">
      <w:bodyDiv w:val="1"/>
      <w:marLeft w:val="0"/>
      <w:marRight w:val="0"/>
      <w:marTop w:val="0"/>
      <w:marBottom w:val="0"/>
      <w:divBdr>
        <w:top w:val="none" w:sz="0" w:space="0" w:color="auto"/>
        <w:left w:val="none" w:sz="0" w:space="0" w:color="auto"/>
        <w:bottom w:val="none" w:sz="0" w:space="0" w:color="auto"/>
        <w:right w:val="none" w:sz="0" w:space="0" w:color="auto"/>
      </w:divBdr>
      <w:divsChild>
        <w:div w:id="1898935498">
          <w:marLeft w:val="0"/>
          <w:marRight w:val="0"/>
          <w:marTop w:val="375"/>
          <w:marBottom w:val="375"/>
          <w:divBdr>
            <w:top w:val="none" w:sz="0" w:space="0" w:color="auto"/>
            <w:left w:val="none" w:sz="0" w:space="0" w:color="auto"/>
            <w:bottom w:val="none" w:sz="0" w:space="0" w:color="auto"/>
            <w:right w:val="none" w:sz="0" w:space="0" w:color="auto"/>
          </w:divBdr>
        </w:div>
      </w:divsChild>
    </w:div>
    <w:div w:id="1343780800">
      <w:bodyDiv w:val="1"/>
      <w:marLeft w:val="0"/>
      <w:marRight w:val="0"/>
      <w:marTop w:val="0"/>
      <w:marBottom w:val="0"/>
      <w:divBdr>
        <w:top w:val="none" w:sz="0" w:space="0" w:color="auto"/>
        <w:left w:val="none" w:sz="0" w:space="0" w:color="auto"/>
        <w:bottom w:val="none" w:sz="0" w:space="0" w:color="auto"/>
        <w:right w:val="none" w:sz="0" w:space="0" w:color="auto"/>
      </w:divBdr>
      <w:divsChild>
        <w:div w:id="367268187">
          <w:marLeft w:val="0"/>
          <w:marRight w:val="0"/>
          <w:marTop w:val="375"/>
          <w:marBottom w:val="3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F113E-1643-4121-B128-7FF80A10E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3164</Words>
  <Characters>18041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Зарифуллин</dc:creator>
  <cp:lastModifiedBy>204-Голицына</cp:lastModifiedBy>
  <cp:revision>9</cp:revision>
  <cp:lastPrinted>2021-09-02T10:57:00Z</cp:lastPrinted>
  <dcterms:created xsi:type="dcterms:W3CDTF">2021-08-27T13:53:00Z</dcterms:created>
  <dcterms:modified xsi:type="dcterms:W3CDTF">2021-09-02T11:12:00Z</dcterms:modified>
</cp:coreProperties>
</file>